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5653" w14:textId="77777777" w:rsidR="00267290" w:rsidRDefault="00267290">
      <w:pPr>
        <w:ind w:left="2160" w:firstLine="720"/>
        <w:rPr>
          <w:sz w:val="28"/>
        </w:rPr>
      </w:pPr>
    </w:p>
    <w:p w14:paraId="7221AD74" w14:textId="328D36E0" w:rsidR="00267290" w:rsidRPr="009871EC" w:rsidRDefault="00267290">
      <w:pPr>
        <w:rPr>
          <w:color w:val="FF0000"/>
        </w:rPr>
      </w:pPr>
      <w:r w:rsidRPr="009871EC">
        <w:rPr>
          <w:b/>
          <w:bCs/>
        </w:rPr>
        <w:t>DOJO:</w:t>
      </w:r>
      <w:r w:rsidRPr="009871EC">
        <w:t xml:space="preserve"> ___________________________________________</w:t>
      </w:r>
      <w:r w:rsidR="008C7F5A" w:rsidRPr="009871EC">
        <w:t xml:space="preserve">       </w:t>
      </w:r>
      <w:r w:rsidRPr="009871EC">
        <w:rPr>
          <w:b/>
        </w:rPr>
        <w:t>LOCATION:</w:t>
      </w:r>
      <w:r w:rsidRPr="009871EC">
        <w:t xml:space="preserve">  </w:t>
      </w:r>
      <w:r w:rsidR="00761AB5" w:rsidRPr="009871EC">
        <w:t xml:space="preserve"> </w:t>
      </w:r>
      <w:r w:rsidR="009871EC">
        <w:t xml:space="preserve">  </w:t>
      </w:r>
      <w:r w:rsidRPr="009871EC">
        <w:t>_____________________________________</w:t>
      </w:r>
    </w:p>
    <w:p w14:paraId="11082C49" w14:textId="77777777" w:rsidR="00267290" w:rsidRDefault="00267290">
      <w:pPr>
        <w:jc w:val="both"/>
      </w:pPr>
    </w:p>
    <w:p w14:paraId="0197AACA" w14:textId="77777777" w:rsidR="00267290" w:rsidRDefault="00FB2C5C">
      <w:pPr>
        <w:jc w:val="both"/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14C53" wp14:editId="2731CC19">
                <wp:simplePos x="0" y="0"/>
                <wp:positionH relativeFrom="column">
                  <wp:posOffset>-1261</wp:posOffset>
                </wp:positionH>
                <wp:positionV relativeFrom="paragraph">
                  <wp:posOffset>79889</wp:posOffset>
                </wp:positionV>
                <wp:extent cx="8642689" cy="877570"/>
                <wp:effectExtent l="12700" t="12700" r="317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42689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6528" w14:textId="77777777" w:rsidR="00267290" w:rsidRDefault="0026729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07B979B" w14:textId="77777777" w:rsidR="00267290" w:rsidRDefault="00267290">
                            <w:r>
                              <w:t>Assessor: __________________________________            Dojo Leader: _______________________________</w:t>
                            </w:r>
                          </w:p>
                          <w:p w14:paraId="6073FA9C" w14:textId="77777777" w:rsidR="00267290" w:rsidRDefault="00267290"/>
                          <w:p w14:paraId="5C6222B0" w14:textId="77777777" w:rsidR="00267290" w:rsidRDefault="00267290">
                            <w:r>
                              <w:t xml:space="preserve">                         Assessment Date:  ___/____/___                               Review Date: ___ / 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14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6.3pt;width:680.55pt;height:6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" strokeweight="3pt">
                <v:path arrowok="t"/>
                <v:textbox>
                  <w:txbxContent>
                    <w:p w14:paraId="3EFE6528" w14:textId="77777777" w:rsidR="00267290" w:rsidRDefault="00267290">
                      <w:pPr>
                        <w:rPr>
                          <w:sz w:val="16"/>
                        </w:rPr>
                      </w:pPr>
                    </w:p>
                    <w:p w14:paraId="407B979B" w14:textId="77777777" w:rsidR="00267290" w:rsidRDefault="00267290">
                      <w:r>
                        <w:t>Assessor: __________________________________            Dojo Leader: _______________________________</w:t>
                      </w:r>
                    </w:p>
                    <w:p w14:paraId="6073FA9C" w14:textId="77777777" w:rsidR="00267290" w:rsidRDefault="00267290"/>
                    <w:p w14:paraId="5C6222B0" w14:textId="77777777" w:rsidR="00267290" w:rsidRDefault="00267290">
                      <w:r>
                        <w:t xml:space="preserve">                         Assessment Date:  ___/____/___                               Review Date: ___ / ___ / ___</w:t>
                      </w:r>
                    </w:p>
                  </w:txbxContent>
                </v:textbox>
              </v:shape>
            </w:pict>
          </mc:Fallback>
        </mc:AlternateContent>
      </w:r>
    </w:p>
    <w:p w14:paraId="327FB8B0" w14:textId="77777777" w:rsidR="00267290" w:rsidRDefault="00267290">
      <w:pPr>
        <w:jc w:val="both"/>
        <w:rPr>
          <w:sz w:val="16"/>
        </w:rPr>
      </w:pPr>
    </w:p>
    <w:p w14:paraId="68DCFF58" w14:textId="77777777" w:rsidR="00267290" w:rsidRDefault="00267290">
      <w:pPr>
        <w:jc w:val="both"/>
        <w:rPr>
          <w:sz w:val="16"/>
        </w:rPr>
      </w:pPr>
    </w:p>
    <w:p w14:paraId="013CBC49" w14:textId="77777777" w:rsidR="00267290" w:rsidRDefault="00267290">
      <w:pPr>
        <w:jc w:val="both"/>
        <w:rPr>
          <w:sz w:val="16"/>
        </w:rPr>
      </w:pPr>
    </w:p>
    <w:p w14:paraId="120FE822" w14:textId="77777777" w:rsidR="00267290" w:rsidRDefault="00267290">
      <w:pPr>
        <w:jc w:val="both"/>
        <w:rPr>
          <w:b/>
          <w:bCs/>
        </w:rPr>
      </w:pPr>
    </w:p>
    <w:p w14:paraId="074908E5" w14:textId="77777777" w:rsidR="00267290" w:rsidRDefault="0026729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7E6DC13" w14:textId="77777777" w:rsidR="00267290" w:rsidRDefault="0026729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E957A71" w14:textId="77777777" w:rsidR="00267290" w:rsidRDefault="00267290">
      <w:pPr>
        <w:rPr>
          <w:rFonts w:ascii="Times New Roman" w:hAnsi="Times New Roman"/>
        </w:rPr>
      </w:pPr>
      <w:r>
        <w:rPr>
          <w:rFonts w:ascii="Times New Roman" w:hAnsi="Times New Roman"/>
        </w:rPr>
        <w:t>The following steps relate to the Risk Assessment Process.</w: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2891"/>
        <w:gridCol w:w="3742"/>
        <w:gridCol w:w="1440"/>
        <w:gridCol w:w="2693"/>
        <w:gridCol w:w="1587"/>
      </w:tblGrid>
      <w:tr w:rsidR="00267290" w:rsidRPr="009871EC" w14:paraId="543F692D" w14:textId="77777777" w:rsidTr="00984939">
        <w:trPr>
          <w:trHeight w:val="426"/>
        </w:trPr>
        <w:tc>
          <w:tcPr>
            <w:tcW w:w="1281" w:type="dxa"/>
            <w:shd w:val="clear" w:color="auto" w:fill="FFFFFF"/>
          </w:tcPr>
          <w:p w14:paraId="30FF0E07" w14:textId="3DCF723F" w:rsidR="00267290" w:rsidRPr="009871EC" w:rsidRDefault="00267290" w:rsidP="009871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1EC">
              <w:rPr>
                <w:rFonts w:ascii="Times New Roman" w:hAnsi="Times New Roman"/>
                <w:b/>
                <w:bCs/>
                <w:sz w:val="20"/>
                <w:szCs w:val="20"/>
              </w:rPr>
              <w:t>Activit</w:t>
            </w:r>
            <w:r w:rsidR="00911EFE" w:rsidRPr="009871EC">
              <w:rPr>
                <w:rFonts w:ascii="Times New Roman" w:hAnsi="Times New Roman"/>
                <w:b/>
                <w:bCs/>
                <w:sz w:val="20"/>
                <w:szCs w:val="20"/>
              </w:rPr>
              <w:t>ies</w:t>
            </w:r>
          </w:p>
          <w:p w14:paraId="43C9FB12" w14:textId="77777777" w:rsidR="00267290" w:rsidRPr="009871EC" w:rsidRDefault="00267290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B1BF8A" w14:textId="20BCDEDE" w:rsidR="00267290" w:rsidRPr="009871EC" w:rsidRDefault="00267290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BEA7A5" w14:textId="77777777" w:rsidR="009871EC" w:rsidRPr="009871EC" w:rsidRDefault="009871EC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0DD2C5" w14:textId="77777777" w:rsidR="00267290" w:rsidRPr="009871EC" w:rsidRDefault="00267290" w:rsidP="009871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1E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871EC">
              <w:rPr>
                <w:rFonts w:ascii="Times New Roman" w:hAnsi="Times New Roman"/>
                <w:sz w:val="20"/>
                <w:szCs w:val="20"/>
              </w:rPr>
              <w:t>step</w:t>
            </w:r>
            <w:proofErr w:type="gramEnd"/>
            <w:r w:rsidRPr="009871EC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</w:tc>
        <w:tc>
          <w:tcPr>
            <w:tcW w:w="2891" w:type="dxa"/>
            <w:shd w:val="clear" w:color="auto" w:fill="FFFFFF"/>
          </w:tcPr>
          <w:p w14:paraId="6D2B44B1" w14:textId="77777777" w:rsidR="00267290" w:rsidRPr="009871EC" w:rsidRDefault="00267290" w:rsidP="009871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1EC">
              <w:rPr>
                <w:rFonts w:ascii="Times New Roman" w:hAnsi="Times New Roman"/>
                <w:b/>
                <w:bCs/>
                <w:sz w:val="20"/>
                <w:szCs w:val="20"/>
              </w:rPr>
              <w:t>Hazards Identified</w:t>
            </w:r>
          </w:p>
          <w:p w14:paraId="2FF728F9" w14:textId="4AE5B102" w:rsidR="00267290" w:rsidRPr="009871EC" w:rsidRDefault="00267290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C4652D" w14:textId="153212E0" w:rsidR="00984939" w:rsidRPr="009871EC" w:rsidRDefault="00984939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0ADC1D" w14:textId="77777777" w:rsidR="009871EC" w:rsidRPr="009871EC" w:rsidRDefault="009871EC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EB96E0" w14:textId="77777777" w:rsidR="00267290" w:rsidRPr="009871EC" w:rsidRDefault="00267290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1E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871EC">
              <w:rPr>
                <w:rFonts w:ascii="Times New Roman" w:hAnsi="Times New Roman"/>
                <w:sz w:val="20"/>
                <w:szCs w:val="20"/>
              </w:rPr>
              <w:t>step</w:t>
            </w:r>
            <w:proofErr w:type="gramEnd"/>
            <w:r w:rsidRPr="009871EC">
              <w:rPr>
                <w:rFonts w:ascii="Times New Roman" w:hAnsi="Times New Roman"/>
                <w:sz w:val="20"/>
                <w:szCs w:val="20"/>
              </w:rPr>
              <w:t xml:space="preserve"> 2)</w:t>
            </w:r>
          </w:p>
        </w:tc>
        <w:tc>
          <w:tcPr>
            <w:tcW w:w="3742" w:type="dxa"/>
            <w:shd w:val="clear" w:color="auto" w:fill="FFFFFF"/>
          </w:tcPr>
          <w:p w14:paraId="1A8E4291" w14:textId="77777777" w:rsidR="00267290" w:rsidRPr="009871EC" w:rsidRDefault="00267290" w:rsidP="009871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1EC">
              <w:rPr>
                <w:rFonts w:ascii="Times New Roman" w:hAnsi="Times New Roman"/>
                <w:b/>
                <w:bCs/>
                <w:sz w:val="20"/>
                <w:szCs w:val="20"/>
              </w:rPr>
              <w:t>Existing Controls</w:t>
            </w:r>
          </w:p>
          <w:p w14:paraId="5E9C6CDF" w14:textId="77777777" w:rsidR="00267290" w:rsidRPr="009871EC" w:rsidRDefault="00267290" w:rsidP="009871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0989B2" w14:textId="64AB1BF9" w:rsidR="00267290" w:rsidRPr="009871EC" w:rsidRDefault="00267290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5D1EB0" w14:textId="77777777" w:rsidR="009871EC" w:rsidRPr="009871EC" w:rsidRDefault="009871EC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F42D9C" w14:textId="77777777" w:rsidR="00267290" w:rsidRPr="009871EC" w:rsidRDefault="00267290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1E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871EC">
              <w:rPr>
                <w:rFonts w:ascii="Times New Roman" w:hAnsi="Times New Roman"/>
                <w:sz w:val="20"/>
                <w:szCs w:val="20"/>
              </w:rPr>
              <w:t>step</w:t>
            </w:r>
            <w:proofErr w:type="gramEnd"/>
            <w:r w:rsidRPr="009871EC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</w:tc>
        <w:tc>
          <w:tcPr>
            <w:tcW w:w="1440" w:type="dxa"/>
            <w:shd w:val="clear" w:color="auto" w:fill="FFFFFF"/>
          </w:tcPr>
          <w:p w14:paraId="5C867922" w14:textId="766F09BF" w:rsidR="00267290" w:rsidRPr="009871EC" w:rsidRDefault="00267290" w:rsidP="009871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1EC">
              <w:rPr>
                <w:rFonts w:ascii="Times New Roman" w:hAnsi="Times New Roman"/>
                <w:b/>
                <w:bCs/>
                <w:sz w:val="20"/>
                <w:szCs w:val="20"/>
              </w:rPr>
              <w:t>Residual Risk acceptable YES or NO</w:t>
            </w:r>
          </w:p>
          <w:p w14:paraId="1CD5CCFD" w14:textId="77777777" w:rsidR="009871EC" w:rsidRPr="009871EC" w:rsidRDefault="009871EC" w:rsidP="009871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DE207C9" w14:textId="77777777" w:rsidR="00267290" w:rsidRPr="009871EC" w:rsidRDefault="00267290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1E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871EC">
              <w:rPr>
                <w:rFonts w:ascii="Times New Roman" w:hAnsi="Times New Roman"/>
                <w:sz w:val="20"/>
                <w:szCs w:val="20"/>
              </w:rPr>
              <w:t>step</w:t>
            </w:r>
            <w:proofErr w:type="gramEnd"/>
            <w:r w:rsidRPr="009871EC">
              <w:rPr>
                <w:rFonts w:ascii="Times New Roman" w:hAnsi="Times New Roman"/>
                <w:sz w:val="20"/>
                <w:szCs w:val="20"/>
              </w:rPr>
              <w:t xml:space="preserve"> 4)</w:t>
            </w:r>
          </w:p>
        </w:tc>
        <w:tc>
          <w:tcPr>
            <w:tcW w:w="2693" w:type="dxa"/>
            <w:shd w:val="clear" w:color="auto" w:fill="FFFFFF"/>
          </w:tcPr>
          <w:p w14:paraId="53517C37" w14:textId="77777777" w:rsidR="00267290" w:rsidRPr="009871EC" w:rsidRDefault="00267290" w:rsidP="009871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1EC">
              <w:rPr>
                <w:rFonts w:ascii="Times New Roman" w:hAnsi="Times New Roman"/>
                <w:b/>
                <w:bCs/>
                <w:sz w:val="20"/>
                <w:szCs w:val="20"/>
              </w:rPr>
              <w:t>Additional Controls</w:t>
            </w:r>
          </w:p>
          <w:p w14:paraId="78172DC8" w14:textId="77777777" w:rsidR="00267290" w:rsidRPr="009871EC" w:rsidRDefault="00267290" w:rsidP="009871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C444FC3" w14:textId="516A6C2D" w:rsidR="00267290" w:rsidRPr="009871EC" w:rsidRDefault="00267290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C4EBB6" w14:textId="77777777" w:rsidR="00984939" w:rsidRPr="009871EC" w:rsidRDefault="00984939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B4BA4A" w14:textId="77777777" w:rsidR="00267290" w:rsidRPr="009871EC" w:rsidRDefault="00267290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1E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871EC">
              <w:rPr>
                <w:rFonts w:ascii="Times New Roman" w:hAnsi="Times New Roman"/>
                <w:sz w:val="20"/>
                <w:szCs w:val="20"/>
              </w:rPr>
              <w:t>step</w:t>
            </w:r>
            <w:proofErr w:type="gramEnd"/>
            <w:r w:rsidRPr="009871EC">
              <w:rPr>
                <w:rFonts w:ascii="Times New Roman" w:hAnsi="Times New Roman"/>
                <w:sz w:val="20"/>
                <w:szCs w:val="20"/>
              </w:rPr>
              <w:t xml:space="preserve"> 5)</w:t>
            </w:r>
          </w:p>
        </w:tc>
        <w:tc>
          <w:tcPr>
            <w:tcW w:w="1587" w:type="dxa"/>
            <w:shd w:val="clear" w:color="auto" w:fill="FFFFFF"/>
          </w:tcPr>
          <w:p w14:paraId="2A0A7F3B" w14:textId="77777777" w:rsidR="009871EC" w:rsidRPr="009871EC" w:rsidRDefault="00267290" w:rsidP="009871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1EC">
              <w:rPr>
                <w:rFonts w:ascii="Times New Roman" w:hAnsi="Times New Roman"/>
                <w:b/>
                <w:bCs/>
                <w:sz w:val="20"/>
                <w:szCs w:val="20"/>
              </w:rPr>
              <w:t>Residual Risk Acceptable YES or NO</w:t>
            </w:r>
          </w:p>
          <w:p w14:paraId="2CBB190D" w14:textId="77777777" w:rsidR="009871EC" w:rsidRPr="009871EC" w:rsidRDefault="009871EC" w:rsidP="009871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B8591C" w14:textId="6FBFD0D3" w:rsidR="00267290" w:rsidRPr="009871EC" w:rsidRDefault="00267290" w:rsidP="009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1E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871EC">
              <w:rPr>
                <w:rFonts w:ascii="Times New Roman" w:hAnsi="Times New Roman"/>
                <w:sz w:val="20"/>
                <w:szCs w:val="20"/>
              </w:rPr>
              <w:t>step</w:t>
            </w:r>
            <w:proofErr w:type="gramEnd"/>
            <w:r w:rsidRPr="009871EC">
              <w:rPr>
                <w:rFonts w:ascii="Times New Roman" w:hAnsi="Times New Roman"/>
                <w:sz w:val="20"/>
                <w:szCs w:val="20"/>
              </w:rPr>
              <w:t xml:space="preserve"> 6)</w:t>
            </w:r>
          </w:p>
        </w:tc>
      </w:tr>
      <w:tr w:rsidR="00267290" w:rsidRPr="009871EC" w14:paraId="46679797" w14:textId="77777777" w:rsidTr="00984939">
        <w:tc>
          <w:tcPr>
            <w:tcW w:w="1281" w:type="dxa"/>
          </w:tcPr>
          <w:p w14:paraId="1FB2D3AB" w14:textId="0D34783C" w:rsidR="00267290" w:rsidRPr="009871EC" w:rsidRDefault="00267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1EC">
              <w:rPr>
                <w:rFonts w:ascii="Times New Roman" w:hAnsi="Times New Roman"/>
                <w:sz w:val="20"/>
                <w:szCs w:val="20"/>
              </w:rPr>
              <w:t>(</w:t>
            </w:r>
            <w:r w:rsidR="00984939" w:rsidRPr="009871EC">
              <w:rPr>
                <w:rFonts w:ascii="Times New Roman" w:hAnsi="Times New Roman"/>
                <w:sz w:val="20"/>
                <w:szCs w:val="20"/>
              </w:rPr>
              <w:t>a</w:t>
            </w:r>
            <w:r w:rsidRPr="009871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1" w:type="dxa"/>
          </w:tcPr>
          <w:p w14:paraId="2A6F0550" w14:textId="4BAFE39F" w:rsidR="00267290" w:rsidRPr="009871EC" w:rsidRDefault="00267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1EC">
              <w:rPr>
                <w:rFonts w:ascii="Times New Roman" w:hAnsi="Times New Roman"/>
                <w:sz w:val="20"/>
                <w:szCs w:val="20"/>
              </w:rPr>
              <w:t>(</w:t>
            </w:r>
            <w:r w:rsidR="00984939" w:rsidRPr="009871EC">
              <w:rPr>
                <w:rFonts w:ascii="Times New Roman" w:hAnsi="Times New Roman"/>
                <w:sz w:val="20"/>
                <w:szCs w:val="20"/>
              </w:rPr>
              <w:t>b</w:t>
            </w:r>
            <w:r w:rsidRPr="009871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42" w:type="dxa"/>
          </w:tcPr>
          <w:p w14:paraId="002B9EC4" w14:textId="0D22C1A4" w:rsidR="00267290" w:rsidRPr="009871EC" w:rsidRDefault="00267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1EC">
              <w:rPr>
                <w:rFonts w:ascii="Times New Roman" w:hAnsi="Times New Roman"/>
                <w:sz w:val="20"/>
                <w:szCs w:val="20"/>
              </w:rPr>
              <w:t>(</w:t>
            </w:r>
            <w:r w:rsidR="00984939" w:rsidRPr="009871EC">
              <w:rPr>
                <w:rFonts w:ascii="Times New Roman" w:hAnsi="Times New Roman"/>
                <w:sz w:val="20"/>
                <w:szCs w:val="20"/>
              </w:rPr>
              <w:t>c</w:t>
            </w:r>
            <w:r w:rsidRPr="009871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24766A5F" w14:textId="75E4D609" w:rsidR="00267290" w:rsidRPr="009871EC" w:rsidRDefault="00267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1EC">
              <w:rPr>
                <w:rFonts w:ascii="Times New Roman" w:hAnsi="Times New Roman"/>
                <w:sz w:val="20"/>
                <w:szCs w:val="20"/>
              </w:rPr>
              <w:t>(</w:t>
            </w:r>
            <w:r w:rsidR="00984939" w:rsidRPr="009871EC">
              <w:rPr>
                <w:rFonts w:ascii="Times New Roman" w:hAnsi="Times New Roman"/>
                <w:sz w:val="20"/>
                <w:szCs w:val="20"/>
              </w:rPr>
              <w:t>d</w:t>
            </w:r>
            <w:r w:rsidRPr="009871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DDB7595" w14:textId="3952BB74" w:rsidR="00267290" w:rsidRPr="009871EC" w:rsidRDefault="00267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1EC">
              <w:rPr>
                <w:rFonts w:ascii="Times New Roman" w:hAnsi="Times New Roman"/>
                <w:sz w:val="20"/>
                <w:szCs w:val="20"/>
              </w:rPr>
              <w:t>(</w:t>
            </w:r>
            <w:r w:rsidR="00984939" w:rsidRPr="009871EC">
              <w:rPr>
                <w:rFonts w:ascii="Times New Roman" w:hAnsi="Times New Roman"/>
                <w:sz w:val="20"/>
                <w:szCs w:val="20"/>
              </w:rPr>
              <w:t>e</w:t>
            </w:r>
            <w:r w:rsidRPr="009871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7" w:type="dxa"/>
          </w:tcPr>
          <w:p w14:paraId="173AD0C3" w14:textId="09253CB3" w:rsidR="00267290" w:rsidRPr="009871EC" w:rsidRDefault="00267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1EC">
              <w:rPr>
                <w:rFonts w:ascii="Times New Roman" w:hAnsi="Times New Roman"/>
                <w:sz w:val="20"/>
                <w:szCs w:val="20"/>
              </w:rPr>
              <w:t>(</w:t>
            </w:r>
            <w:r w:rsidR="00984939" w:rsidRPr="009871EC">
              <w:rPr>
                <w:rFonts w:ascii="Times New Roman" w:hAnsi="Times New Roman"/>
                <w:sz w:val="20"/>
                <w:szCs w:val="20"/>
              </w:rPr>
              <w:t>f</w:t>
            </w:r>
            <w:r w:rsidRPr="009871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0F2F5207" w14:textId="77777777" w:rsidR="00267290" w:rsidRPr="00267290" w:rsidRDefault="00267290" w:rsidP="0026729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2891"/>
        <w:gridCol w:w="3743"/>
        <w:gridCol w:w="1440"/>
        <w:gridCol w:w="2694"/>
        <w:gridCol w:w="1587"/>
        <w:gridCol w:w="24"/>
      </w:tblGrid>
      <w:tr w:rsidR="00267290" w14:paraId="2D90469F" w14:textId="77777777" w:rsidTr="00984939">
        <w:trPr>
          <w:gridAfter w:val="1"/>
          <w:wAfter w:w="24" w:type="dxa"/>
          <w:trHeight w:val="11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85AD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FAFE" w14:textId="77777777" w:rsidR="00267290" w:rsidRDefault="00267290" w:rsidP="006471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SLIP, TRIP, FALL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E23" w14:textId="77777777" w:rsidR="00267290" w:rsidRDefault="00267290">
            <w:pPr>
              <w:numPr>
                <w:ilvl w:val="0"/>
                <w:numId w:val="8"/>
              </w:numPr>
              <w:tabs>
                <w:tab w:val="clear" w:pos="394"/>
                <w:tab w:val="left" w:pos="384"/>
              </w:tabs>
              <w:ind w:left="7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Clothing / bogu properly worn &amp; equipment used correctly.</w:t>
            </w:r>
          </w:p>
          <w:p w14:paraId="0BEAA9F1" w14:textId="77777777" w:rsidR="00D20DC2" w:rsidRDefault="00D20DC2">
            <w:pPr>
              <w:numPr>
                <w:ilvl w:val="0"/>
                <w:numId w:val="8"/>
              </w:numPr>
              <w:tabs>
                <w:tab w:val="clear" w:pos="394"/>
                <w:tab w:val="left" w:pos="384"/>
              </w:tabs>
              <w:ind w:left="7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Obstacles likely to cause tripping cleared away </w:t>
            </w:r>
            <w:r w:rsidR="008701BC">
              <w:rPr>
                <w:rFonts w:ascii="Times New Roman" w:hAnsi="Times New Roman"/>
              </w:rPr>
              <w:t>and/</w:t>
            </w:r>
            <w:r>
              <w:rPr>
                <w:rFonts w:ascii="Times New Roman" w:hAnsi="Times New Roman"/>
              </w:rPr>
              <w:t xml:space="preserve">or </w:t>
            </w:r>
            <w:r w:rsidR="008701BC">
              <w:rPr>
                <w:rFonts w:ascii="Times New Roman" w:hAnsi="Times New Roman"/>
              </w:rPr>
              <w:t xml:space="preserve">effectively </w:t>
            </w:r>
            <w:r>
              <w:rPr>
                <w:rFonts w:ascii="Times New Roman" w:hAnsi="Times New Roman"/>
              </w:rPr>
              <w:t>cordoned off</w:t>
            </w:r>
          </w:p>
          <w:p w14:paraId="23B2F034" w14:textId="77777777" w:rsidR="00984939" w:rsidRDefault="00D20DC2">
            <w:pPr>
              <w:numPr>
                <w:ilvl w:val="0"/>
                <w:numId w:val="8"/>
              </w:numPr>
              <w:tabs>
                <w:tab w:val="clear" w:pos="394"/>
                <w:tab w:val="left" w:pos="384"/>
              </w:tabs>
              <w:ind w:left="7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Spills</w:t>
            </w:r>
            <w:r w:rsidR="00384E56">
              <w:rPr>
                <w:rFonts w:ascii="Times New Roman" w:hAnsi="Times New Roman"/>
              </w:rPr>
              <w:t xml:space="preserve">/sweat </w:t>
            </w:r>
            <w:r>
              <w:rPr>
                <w:rFonts w:ascii="Times New Roman" w:hAnsi="Times New Roman"/>
              </w:rPr>
              <w:t>quickly clea</w:t>
            </w:r>
            <w:r w:rsidR="008701BC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ed up</w:t>
            </w:r>
            <w:r w:rsidR="008701BC">
              <w:rPr>
                <w:rFonts w:ascii="Times New Roman" w:hAnsi="Times New Roman"/>
              </w:rPr>
              <w:t xml:space="preserve"> and potentially slippery locations marked</w:t>
            </w:r>
          </w:p>
          <w:p w14:paraId="44864B75" w14:textId="7CC81AA4" w:rsidR="00D20DC2" w:rsidRDefault="00984939">
            <w:pPr>
              <w:numPr>
                <w:ilvl w:val="0"/>
                <w:numId w:val="8"/>
              </w:numPr>
              <w:tabs>
                <w:tab w:val="clear" w:pos="394"/>
                <w:tab w:val="left" w:pos="384"/>
              </w:tabs>
              <w:ind w:left="72" w:firstLine="0"/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Discontinue training until the area has been made safe.</w:t>
            </w:r>
          </w:p>
          <w:p w14:paraId="6F09973A" w14:textId="77777777" w:rsidR="00267290" w:rsidRDefault="00267290" w:rsidP="00384E56">
            <w:pPr>
              <w:tabs>
                <w:tab w:val="left" w:pos="384"/>
              </w:tabs>
              <w:ind w:left="72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019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BCE" w14:textId="618F2F5E" w:rsidR="00267290" w:rsidRPr="00384E56" w:rsidRDefault="00267290" w:rsidP="0097364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6D0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7CC9FDF7" w14:textId="77777777" w:rsidTr="00761AB5">
        <w:tc>
          <w:tcPr>
            <w:tcW w:w="1283" w:type="dxa"/>
          </w:tcPr>
          <w:p w14:paraId="12F1FB4F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842CC5B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</w:tcPr>
          <w:p w14:paraId="65A6A3E9" w14:textId="77777777" w:rsidR="00267290" w:rsidRDefault="00267290" w:rsidP="006471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FLOOR SURFACE</w:t>
            </w:r>
          </w:p>
          <w:p w14:paraId="44EB0E37" w14:textId="77777777" w:rsidR="00267290" w:rsidRDefault="00267290" w:rsidP="006471A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eg</w:t>
            </w:r>
            <w:proofErr w:type="gramEnd"/>
            <w:r>
              <w:rPr>
                <w:rFonts w:ascii="Times New Roman" w:hAnsi="Times New Roman"/>
              </w:rPr>
              <w:t xml:space="preserve"> splinters, holes, uneven surface, obstacles.</w:t>
            </w:r>
          </w:p>
        </w:tc>
        <w:tc>
          <w:tcPr>
            <w:tcW w:w="3743" w:type="dxa"/>
          </w:tcPr>
          <w:p w14:paraId="088D3564" w14:textId="77777777" w:rsidR="00267290" w:rsidRDefault="00267290" w:rsidP="006B6EFD">
            <w:pPr>
              <w:tabs>
                <w:tab w:val="left" w:pos="384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Visually inspect floor before each practice to identify hazards,</w:t>
            </w:r>
          </w:p>
          <w:p w14:paraId="2C45F5E7" w14:textId="4174C800" w:rsidR="00267290" w:rsidRPr="006B6EFD" w:rsidRDefault="00267290" w:rsidP="006B6EFD">
            <w:pPr>
              <w:pStyle w:val="Header"/>
              <w:tabs>
                <w:tab w:val="clear" w:pos="4320"/>
                <w:tab w:val="clear" w:pos="8640"/>
                <w:tab w:val="left" w:pos="384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Floor must be appropriate to the activity, </w:t>
            </w:r>
            <w:r w:rsidR="00984939">
              <w:rPr>
                <w:rFonts w:ascii="Times New Roman" w:hAnsi="Times New Roman"/>
              </w:rPr>
              <w:t>e.g.,</w:t>
            </w:r>
            <w:r>
              <w:rPr>
                <w:rFonts w:ascii="Times New Roman" w:hAnsi="Times New Roman"/>
              </w:rPr>
              <w:t xml:space="preserve"> sprung not solid.</w:t>
            </w:r>
          </w:p>
        </w:tc>
        <w:tc>
          <w:tcPr>
            <w:tcW w:w="1440" w:type="dxa"/>
          </w:tcPr>
          <w:p w14:paraId="12F757B7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35ECD52F" w14:textId="2401BD18" w:rsidR="00267290" w:rsidRPr="00384E56" w:rsidRDefault="00267290" w:rsidP="0097364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59BB2D69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2B6DFBB1" w14:textId="77777777" w:rsidTr="00761AB5">
        <w:tc>
          <w:tcPr>
            <w:tcW w:w="1283" w:type="dxa"/>
          </w:tcPr>
          <w:p w14:paraId="6C20F15A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6D7F704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</w:tcPr>
          <w:p w14:paraId="662C2EE4" w14:textId="77777777" w:rsidR="00267290" w:rsidRDefault="00267290" w:rsidP="006471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CUTS &amp; ABRASIONS</w:t>
            </w:r>
          </w:p>
        </w:tc>
        <w:tc>
          <w:tcPr>
            <w:tcW w:w="3743" w:type="dxa"/>
          </w:tcPr>
          <w:p w14:paraId="54D2E055" w14:textId="7C66BF2A" w:rsidR="00267290" w:rsidRPr="006B6EFD" w:rsidRDefault="00267290" w:rsidP="006B6EFD">
            <w:pPr>
              <w:pStyle w:val="ListParagraph"/>
              <w:numPr>
                <w:ilvl w:val="0"/>
                <w:numId w:val="17"/>
              </w:numPr>
              <w:tabs>
                <w:tab w:val="left" w:pos="384"/>
              </w:tabs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Coach to ensure the training area is clean and free from any potential source of injury before practice</w:t>
            </w:r>
          </w:p>
          <w:p w14:paraId="480FC3E2" w14:textId="748A2860" w:rsidR="00911EFE" w:rsidRPr="00911EFE" w:rsidRDefault="00911EFE" w:rsidP="006B6EFD">
            <w:pPr>
              <w:numPr>
                <w:ilvl w:val="0"/>
                <w:numId w:val="17"/>
              </w:numPr>
              <w:tabs>
                <w:tab w:val="left" w:pos="384"/>
              </w:tabs>
              <w:ind w:left="72" w:firstLine="0"/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Should damage occur during training discontinue training until the area has been made safe.</w:t>
            </w:r>
          </w:p>
        </w:tc>
        <w:tc>
          <w:tcPr>
            <w:tcW w:w="1440" w:type="dxa"/>
          </w:tcPr>
          <w:p w14:paraId="1FDA93E3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1F683CB0" w14:textId="77777777" w:rsidR="00267290" w:rsidRDefault="00267290" w:rsidP="0097364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2"/>
          </w:tcPr>
          <w:p w14:paraId="7CED01E0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0DE21292" w14:textId="77777777" w:rsidTr="00761AB5">
        <w:tc>
          <w:tcPr>
            <w:tcW w:w="1283" w:type="dxa"/>
          </w:tcPr>
          <w:p w14:paraId="355D7EF5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5EDC45AF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</w:tcPr>
          <w:p w14:paraId="436A2BC2" w14:textId="77777777" w:rsidR="00267290" w:rsidRDefault="00267290" w:rsidP="006471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GOUGES &amp; PUNCTURE WOUNDS –</w:t>
            </w:r>
          </w:p>
          <w:p w14:paraId="5B1D7B81" w14:textId="77777777" w:rsidR="00267290" w:rsidRDefault="00267290" w:rsidP="006471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3" w:type="dxa"/>
          </w:tcPr>
          <w:p w14:paraId="1517EF63" w14:textId="77777777" w:rsidR="00267290" w:rsidRDefault="00267290" w:rsidP="006B6EFD">
            <w:pPr>
              <w:tabs>
                <w:tab w:val="left" w:pos="384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Finger and toenails must be kept trimmed and clean.</w:t>
            </w:r>
          </w:p>
          <w:p w14:paraId="1A53E92B" w14:textId="77777777" w:rsidR="00267290" w:rsidRDefault="00267290" w:rsidP="006B6EFD">
            <w:pPr>
              <w:numPr>
                <w:ilvl w:val="0"/>
                <w:numId w:val="17"/>
              </w:numPr>
              <w:tabs>
                <w:tab w:val="left" w:pos="384"/>
              </w:tabs>
              <w:ind w:left="7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All jewellery, including watches must be removed.</w:t>
            </w:r>
          </w:p>
          <w:p w14:paraId="5247758A" w14:textId="17BB0956" w:rsidR="00911EFE" w:rsidRPr="006B6EFD" w:rsidRDefault="00911EFE" w:rsidP="006B6EFD">
            <w:pPr>
              <w:numPr>
                <w:ilvl w:val="0"/>
                <w:numId w:val="17"/>
              </w:numPr>
              <w:tabs>
                <w:tab w:val="left" w:pos="384"/>
              </w:tabs>
              <w:ind w:left="72" w:firstLine="0"/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3. Clear and regular reminders given about duty of care.</w:t>
            </w:r>
          </w:p>
        </w:tc>
        <w:tc>
          <w:tcPr>
            <w:tcW w:w="1440" w:type="dxa"/>
          </w:tcPr>
          <w:p w14:paraId="1A752167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1A8F1FF9" w14:textId="38E3D5C3" w:rsidR="00267290" w:rsidRDefault="00267290" w:rsidP="0097364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7FCA45BB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60D11E70" w14:textId="77777777" w:rsidTr="00761AB5">
        <w:tc>
          <w:tcPr>
            <w:tcW w:w="1283" w:type="dxa"/>
          </w:tcPr>
          <w:p w14:paraId="34EF136D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52C912C4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</w:tcPr>
          <w:p w14:paraId="06E1BEB3" w14:textId="77777777" w:rsidR="00267290" w:rsidRDefault="00267290" w:rsidP="006471A3">
            <w:pPr>
              <w:rPr>
                <w:rFonts w:ascii="Times New Roman" w:hAnsi="Times New Roman"/>
                <w:b/>
              </w:rPr>
            </w:pPr>
          </w:p>
          <w:p w14:paraId="1D5D962C" w14:textId="77777777" w:rsidR="00267290" w:rsidRDefault="00267290" w:rsidP="00647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SPLINTERED SHINAI</w:t>
            </w:r>
          </w:p>
        </w:tc>
        <w:tc>
          <w:tcPr>
            <w:tcW w:w="3743" w:type="dxa"/>
          </w:tcPr>
          <w:p w14:paraId="2A56D1DB" w14:textId="77777777" w:rsidR="00267290" w:rsidRDefault="00267290" w:rsidP="006B6EFD">
            <w:pPr>
              <w:tabs>
                <w:tab w:val="left" w:pos="384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Correct maintenance of shinai taught to all participants.</w:t>
            </w:r>
          </w:p>
          <w:p w14:paraId="5FBD770E" w14:textId="77777777" w:rsidR="00267290" w:rsidRDefault="00267290" w:rsidP="006B6EFD">
            <w:pPr>
              <w:tabs>
                <w:tab w:val="left" w:pos="384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Kendoka to inspect his/her shinai periodically during practice.</w:t>
            </w:r>
          </w:p>
          <w:p w14:paraId="7EF11CCB" w14:textId="77777777" w:rsidR="00267290" w:rsidRDefault="00267290" w:rsidP="006B6EFD">
            <w:pPr>
              <w:tabs>
                <w:tab w:val="left" w:pos="384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Coach periodically to inspect Kendoka shinai.</w:t>
            </w:r>
          </w:p>
          <w:p w14:paraId="028D2C48" w14:textId="2DDAB63A" w:rsidR="00911EFE" w:rsidRDefault="00911EFE" w:rsidP="006B6EFD">
            <w:pPr>
              <w:tabs>
                <w:tab w:val="left" w:pos="384"/>
              </w:tabs>
              <w:ind w:left="72"/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4. Clear and regular reminders given about duty of care.</w:t>
            </w:r>
          </w:p>
        </w:tc>
        <w:tc>
          <w:tcPr>
            <w:tcW w:w="1440" w:type="dxa"/>
          </w:tcPr>
          <w:p w14:paraId="7CE8719C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7C5B7B5C" w14:textId="178C5B68" w:rsidR="00267290" w:rsidRDefault="00267290" w:rsidP="0097364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5C987BC5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22F50B32" w14:textId="77777777" w:rsidTr="00761AB5">
        <w:tc>
          <w:tcPr>
            <w:tcW w:w="1283" w:type="dxa"/>
          </w:tcPr>
          <w:p w14:paraId="5189A1C7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28102922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</w:tcPr>
          <w:p w14:paraId="0F06CF07" w14:textId="77777777" w:rsidR="00267290" w:rsidRDefault="00267290" w:rsidP="006471A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MUSCLE FATIGUE, CRAMP, SORE/STIFF JOINTS</w:t>
            </w:r>
          </w:p>
        </w:tc>
        <w:tc>
          <w:tcPr>
            <w:tcW w:w="3743" w:type="dxa"/>
          </w:tcPr>
          <w:p w14:paraId="1340F292" w14:textId="77777777" w:rsidR="00267290" w:rsidRDefault="00267290" w:rsidP="006B6EFD">
            <w:pPr>
              <w:tabs>
                <w:tab w:val="left" w:pos="384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Include a warm-up at the beginning of the practice.</w:t>
            </w:r>
          </w:p>
          <w:p w14:paraId="3DA69944" w14:textId="77777777" w:rsidR="00267290" w:rsidRDefault="00267290" w:rsidP="006B6EFD">
            <w:pPr>
              <w:pStyle w:val="Header"/>
              <w:tabs>
                <w:tab w:val="clear" w:pos="4320"/>
                <w:tab w:val="clear" w:pos="8640"/>
                <w:tab w:val="left" w:pos="384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Include a cool-down at the end of each practice.</w:t>
            </w:r>
          </w:p>
        </w:tc>
        <w:tc>
          <w:tcPr>
            <w:tcW w:w="1440" w:type="dxa"/>
          </w:tcPr>
          <w:p w14:paraId="3B529175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69A3017B" w14:textId="77777777" w:rsidR="00267290" w:rsidRDefault="00267290" w:rsidP="0097364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2D7CAC91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1CF6AD8B" w14:textId="77777777" w:rsidTr="00761AB5">
        <w:tc>
          <w:tcPr>
            <w:tcW w:w="1283" w:type="dxa"/>
          </w:tcPr>
          <w:p w14:paraId="2DBB52CF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6649A48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General practice</w:t>
            </w:r>
          </w:p>
        </w:tc>
        <w:tc>
          <w:tcPr>
            <w:tcW w:w="2891" w:type="dxa"/>
          </w:tcPr>
          <w:p w14:paraId="5C7F6FC8" w14:textId="77777777" w:rsidR="00267290" w:rsidRDefault="00267290" w:rsidP="006471A3">
            <w:pPr>
              <w:rPr>
                <w:rFonts w:ascii="Times New Roman" w:hAnsi="Times New Roman"/>
                <w:b/>
              </w:rPr>
            </w:pPr>
          </w:p>
          <w:p w14:paraId="1FF02B44" w14:textId="77777777" w:rsidR="00267290" w:rsidRDefault="00267290" w:rsidP="006471A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lastRenderedPageBreak/>
              <w:t>SNAPPING OF THE ACHILLES' TENDON</w:t>
            </w:r>
          </w:p>
        </w:tc>
        <w:tc>
          <w:tcPr>
            <w:tcW w:w="3743" w:type="dxa"/>
          </w:tcPr>
          <w:p w14:paraId="5BB8A0D9" w14:textId="53583CA4" w:rsidR="00267290" w:rsidRDefault="00267290" w:rsidP="006B6EFD">
            <w:pPr>
              <w:numPr>
                <w:ilvl w:val="0"/>
                <w:numId w:val="18"/>
              </w:numPr>
              <w:tabs>
                <w:tab w:val="left" w:pos="3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Coach to ensure that Kendoka are conversant with appropriate </w:t>
            </w:r>
            <w:r w:rsidR="009871EC">
              <w:rPr>
                <w:rFonts w:ascii="Times New Roman" w:hAnsi="Times New Roman"/>
              </w:rPr>
              <w:lastRenderedPageBreak/>
              <w:t>methods of footwork for</w:t>
            </w:r>
            <w:r>
              <w:rPr>
                <w:rFonts w:ascii="Times New Roman" w:hAnsi="Times New Roman"/>
              </w:rPr>
              <w:t xml:space="preserve"> attack movements.</w:t>
            </w:r>
          </w:p>
          <w:p w14:paraId="54FF9A2B" w14:textId="77777777" w:rsidR="00267290" w:rsidRDefault="00267290" w:rsidP="006B6EFD">
            <w:pPr>
              <w:numPr>
                <w:ilvl w:val="0"/>
                <w:numId w:val="18"/>
              </w:numPr>
              <w:tabs>
                <w:tab w:val="left" w:pos="384"/>
              </w:tabs>
              <w:ind w:left="7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stretching exercises for the tendons of both legs in warm-up periods.</w:t>
            </w:r>
          </w:p>
        </w:tc>
        <w:tc>
          <w:tcPr>
            <w:tcW w:w="1440" w:type="dxa"/>
          </w:tcPr>
          <w:p w14:paraId="6CCA4EB1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2839CBCC" w14:textId="77777777" w:rsidR="00267290" w:rsidRDefault="00267290" w:rsidP="0097364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4C4C0F60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5DC8B234" w14:textId="77777777" w:rsidTr="00761AB5">
        <w:tc>
          <w:tcPr>
            <w:tcW w:w="1283" w:type="dxa"/>
          </w:tcPr>
          <w:p w14:paraId="3E6C74E7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1CD9FBA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</w:tcPr>
          <w:p w14:paraId="28758C4C" w14:textId="77777777" w:rsidR="00267290" w:rsidRDefault="00267290" w:rsidP="006471A3">
            <w:pPr>
              <w:rPr>
                <w:rFonts w:ascii="Times New Roman" w:hAnsi="Times New Roman"/>
                <w:b/>
              </w:rPr>
            </w:pPr>
          </w:p>
          <w:p w14:paraId="4093FE66" w14:textId="77777777" w:rsidR="00267290" w:rsidRDefault="00267290" w:rsidP="006471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STRIKING </w:t>
            </w:r>
          </w:p>
          <w:p w14:paraId="08937124" w14:textId="77777777" w:rsidR="00267290" w:rsidRDefault="00267290" w:rsidP="006471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Hitting off target, bruising, fractures etc.</w:t>
            </w:r>
          </w:p>
        </w:tc>
        <w:tc>
          <w:tcPr>
            <w:tcW w:w="3743" w:type="dxa"/>
          </w:tcPr>
          <w:p w14:paraId="1B681CA4" w14:textId="77777777" w:rsidR="00267290" w:rsidRDefault="00267290" w:rsidP="006B6EFD">
            <w:pPr>
              <w:tabs>
                <w:tab w:val="left" w:pos="384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Supervision of practice by competent instructors</w:t>
            </w:r>
          </w:p>
          <w:p w14:paraId="041F79A7" w14:textId="77777777" w:rsidR="00267290" w:rsidRPr="006B6EFD" w:rsidRDefault="00267290" w:rsidP="006B6EFD">
            <w:pPr>
              <w:tabs>
                <w:tab w:val="left" w:pos="384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Kendoka</w:t>
            </w:r>
            <w:r w:rsidRPr="006B6E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must be capable of the training concerned.</w:t>
            </w:r>
            <w:r w:rsidRPr="006B6EFD">
              <w:rPr>
                <w:rFonts w:ascii="Times New Roman" w:hAnsi="Times New Roman"/>
              </w:rPr>
              <w:t xml:space="preserve"> </w:t>
            </w:r>
          </w:p>
          <w:p w14:paraId="468AA661" w14:textId="2836D1EB" w:rsidR="00267290" w:rsidRDefault="00267290" w:rsidP="006B6EFD">
            <w:pPr>
              <w:tabs>
                <w:tab w:val="left" w:pos="384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Armour must be appropriate for activity, worn &amp; adjusted correctly</w:t>
            </w:r>
          </w:p>
          <w:p w14:paraId="501D9F3E" w14:textId="7B1B4F71" w:rsidR="00267290" w:rsidRDefault="00911EFE" w:rsidP="006B6EFD">
            <w:pPr>
              <w:tabs>
                <w:tab w:val="left" w:pos="384"/>
              </w:tabs>
              <w:ind w:left="72"/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4. Should damage occur during training discontinue training until the area has been made safe.</w:t>
            </w:r>
          </w:p>
        </w:tc>
        <w:tc>
          <w:tcPr>
            <w:tcW w:w="1440" w:type="dxa"/>
          </w:tcPr>
          <w:p w14:paraId="1B72FCB8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2555E79A" w14:textId="35C45EF3" w:rsidR="00267290" w:rsidRDefault="00267290" w:rsidP="0097364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6BA2C0BB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3551A8" w14:paraId="39AF6832" w14:textId="77777777" w:rsidTr="00761AB5">
        <w:tc>
          <w:tcPr>
            <w:tcW w:w="1283" w:type="dxa"/>
          </w:tcPr>
          <w:p w14:paraId="20B5CE50" w14:textId="77777777" w:rsidR="003551A8" w:rsidRDefault="003551A8" w:rsidP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9B8863C" w14:textId="77777777" w:rsidR="003551A8" w:rsidRDefault="003551A8" w:rsidP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</w:tcPr>
          <w:p w14:paraId="3702AE53" w14:textId="77777777" w:rsidR="003551A8" w:rsidRPr="006B6EFD" w:rsidRDefault="003551A8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 xml:space="preserve">INCORRECT STRIKING </w:t>
            </w:r>
          </w:p>
          <w:p w14:paraId="7CE669CF" w14:textId="77777777" w:rsidR="003551A8" w:rsidRPr="006B6EFD" w:rsidRDefault="003551A8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- Heavy downward blows to the head</w:t>
            </w:r>
            <w:r w:rsidR="006471A3" w:rsidRPr="006B6EFD">
              <w:rPr>
                <w:rFonts w:ascii="Times New Roman" w:hAnsi="Times New Roman"/>
              </w:rPr>
              <w:t xml:space="preserve">.     - </w:t>
            </w:r>
            <w:r w:rsidRPr="006B6EFD">
              <w:rPr>
                <w:rFonts w:ascii="Times New Roman" w:hAnsi="Times New Roman"/>
              </w:rPr>
              <w:t xml:space="preserve">Repeated heavy blows to the head </w:t>
            </w:r>
            <w:r w:rsidR="0097364D" w:rsidRPr="006B6EFD">
              <w:rPr>
                <w:rFonts w:ascii="Times New Roman" w:hAnsi="Times New Roman"/>
              </w:rPr>
              <w:t>(</w:t>
            </w:r>
            <w:r w:rsidR="006471A3" w:rsidRPr="006B6EFD">
              <w:rPr>
                <w:rFonts w:ascii="Times New Roman" w:hAnsi="Times New Roman"/>
              </w:rPr>
              <w:t>P</w:t>
            </w:r>
            <w:r w:rsidRPr="006B6EFD">
              <w:rPr>
                <w:rFonts w:ascii="Times New Roman" w:hAnsi="Times New Roman"/>
              </w:rPr>
              <w:t>otential</w:t>
            </w:r>
            <w:r w:rsidR="006471A3" w:rsidRPr="006B6EFD">
              <w:rPr>
                <w:rFonts w:ascii="Times New Roman" w:hAnsi="Times New Roman"/>
              </w:rPr>
              <w:t xml:space="preserve"> for </w:t>
            </w:r>
            <w:r w:rsidRPr="006B6EFD">
              <w:rPr>
                <w:rFonts w:ascii="Times New Roman" w:hAnsi="Times New Roman"/>
              </w:rPr>
              <w:t xml:space="preserve">concussion or </w:t>
            </w:r>
            <w:r w:rsidR="00394C70" w:rsidRPr="006B6EFD">
              <w:rPr>
                <w:rFonts w:ascii="Times New Roman" w:hAnsi="Times New Roman"/>
              </w:rPr>
              <w:t>long-term</w:t>
            </w:r>
            <w:r w:rsidRPr="006B6EFD">
              <w:rPr>
                <w:rFonts w:ascii="Times New Roman" w:hAnsi="Times New Roman"/>
              </w:rPr>
              <w:t xml:space="preserve"> </w:t>
            </w:r>
            <w:r w:rsidR="006471A3" w:rsidRPr="006B6EFD">
              <w:rPr>
                <w:rFonts w:ascii="Times New Roman" w:hAnsi="Times New Roman"/>
              </w:rPr>
              <w:t>cognitive damage</w:t>
            </w:r>
            <w:r w:rsidR="0097364D" w:rsidRPr="006B6EFD">
              <w:rPr>
                <w:rFonts w:ascii="Times New Roman" w:hAnsi="Times New Roman"/>
              </w:rPr>
              <w:t>).</w:t>
            </w:r>
          </w:p>
          <w:p w14:paraId="2E762B3A" w14:textId="77777777" w:rsidR="00484511" w:rsidRPr="006B6EFD" w:rsidRDefault="00484511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- Contact with the head or neck after striking due to raising of the hands sharply or lack of care</w:t>
            </w:r>
            <w:r w:rsidR="0097364D" w:rsidRPr="006B6EFD">
              <w:rPr>
                <w:rFonts w:ascii="Times New Roman" w:hAnsi="Times New Roman"/>
              </w:rPr>
              <w:t xml:space="preserve"> when driving through (Causing whiplash like injuries</w:t>
            </w:r>
            <w:r w:rsidR="009716A4" w:rsidRPr="006B6EFD">
              <w:rPr>
                <w:rFonts w:ascii="Times New Roman" w:hAnsi="Times New Roman"/>
              </w:rPr>
              <w:t xml:space="preserve"> such as hyperextension of the neck</w:t>
            </w:r>
            <w:proofErr w:type="gramStart"/>
            <w:r w:rsidR="009716A4" w:rsidRPr="006B6EFD">
              <w:rPr>
                <w:rFonts w:ascii="Times New Roman" w:hAnsi="Times New Roman"/>
              </w:rPr>
              <w:t>).</w:t>
            </w:r>
            <w:r w:rsidRPr="006B6EF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743" w:type="dxa"/>
          </w:tcPr>
          <w:p w14:paraId="066521D2" w14:textId="77777777" w:rsidR="003551A8" w:rsidRPr="006B6EFD" w:rsidRDefault="003551A8" w:rsidP="00267290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1. Supervision of practice by competent instructors</w:t>
            </w:r>
          </w:p>
          <w:p w14:paraId="70CF2F48" w14:textId="77777777" w:rsidR="003551A8" w:rsidRPr="006B6EFD" w:rsidRDefault="003551A8" w:rsidP="003551A8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2. Incorrect</w:t>
            </w:r>
            <w:r w:rsidR="006471A3" w:rsidRPr="006B6EFD">
              <w:rPr>
                <w:rFonts w:ascii="Times New Roman" w:hAnsi="Times New Roman"/>
              </w:rPr>
              <w:t>/Heavy</w:t>
            </w:r>
            <w:r w:rsidRPr="006B6EFD">
              <w:rPr>
                <w:rFonts w:ascii="Times New Roman" w:hAnsi="Times New Roman"/>
              </w:rPr>
              <w:t xml:space="preserve"> striking must be challenged and corrected</w:t>
            </w:r>
            <w:r w:rsidR="006471A3" w:rsidRPr="006B6EFD">
              <w:rPr>
                <w:rFonts w:ascii="Times New Roman" w:hAnsi="Times New Roman"/>
              </w:rPr>
              <w:t>.</w:t>
            </w:r>
          </w:p>
          <w:p w14:paraId="5755CD9F" w14:textId="77777777" w:rsidR="006471A3" w:rsidRPr="006B6EFD" w:rsidRDefault="006471A3" w:rsidP="003551A8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 xml:space="preserve">3. </w:t>
            </w:r>
            <w:proofErr w:type="gramStart"/>
            <w:r w:rsidRPr="006B6EFD">
              <w:rPr>
                <w:rFonts w:ascii="Times New Roman" w:hAnsi="Times New Roman"/>
              </w:rPr>
              <w:t>Particular care</w:t>
            </w:r>
            <w:proofErr w:type="gramEnd"/>
            <w:r w:rsidRPr="006B6EFD">
              <w:rPr>
                <w:rFonts w:ascii="Times New Roman" w:hAnsi="Times New Roman"/>
              </w:rPr>
              <w:t xml:space="preserve"> needed with juniors and </w:t>
            </w:r>
            <w:r w:rsidR="00484511" w:rsidRPr="006B6EFD">
              <w:rPr>
                <w:rFonts w:ascii="Times New Roman" w:hAnsi="Times New Roman"/>
              </w:rPr>
              <w:t xml:space="preserve">less experienced </w:t>
            </w:r>
            <w:r w:rsidRPr="006B6EFD">
              <w:rPr>
                <w:rFonts w:ascii="Times New Roman" w:hAnsi="Times New Roman"/>
              </w:rPr>
              <w:t>Kendoka</w:t>
            </w:r>
            <w:r w:rsidR="00484511" w:rsidRPr="006B6EFD">
              <w:rPr>
                <w:rFonts w:ascii="Times New Roman" w:hAnsi="Times New Roman"/>
              </w:rPr>
              <w:t xml:space="preserve"> who may need support to challenge seniors/more experienced practitioners</w:t>
            </w:r>
          </w:p>
          <w:p w14:paraId="5C44F103" w14:textId="77777777" w:rsidR="003551A8" w:rsidRPr="006B6EFD" w:rsidRDefault="006471A3" w:rsidP="00267290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 xml:space="preserve">4. Develop a regime where people challenge excessively heavy blows </w:t>
            </w:r>
            <w:r w:rsidR="00394C70" w:rsidRPr="006B6EFD">
              <w:rPr>
                <w:rFonts w:ascii="Times New Roman" w:hAnsi="Times New Roman"/>
              </w:rPr>
              <w:t xml:space="preserve">or badly delivered strikes </w:t>
            </w:r>
            <w:r w:rsidRPr="006B6EFD">
              <w:rPr>
                <w:rFonts w:ascii="Times New Roman" w:hAnsi="Times New Roman"/>
              </w:rPr>
              <w:t xml:space="preserve">and report </w:t>
            </w:r>
            <w:r w:rsidR="00484511" w:rsidRPr="006B6EFD">
              <w:rPr>
                <w:rFonts w:ascii="Times New Roman" w:hAnsi="Times New Roman"/>
              </w:rPr>
              <w:t>the</w:t>
            </w:r>
            <w:r w:rsidR="00394C70" w:rsidRPr="006B6EFD">
              <w:rPr>
                <w:rFonts w:ascii="Times New Roman" w:hAnsi="Times New Roman"/>
              </w:rPr>
              <w:t>se</w:t>
            </w:r>
            <w:r w:rsidR="00484511" w:rsidRPr="006B6EFD">
              <w:rPr>
                <w:rFonts w:ascii="Times New Roman" w:hAnsi="Times New Roman"/>
              </w:rPr>
              <w:t xml:space="preserve"> and </w:t>
            </w:r>
            <w:r w:rsidR="00394C70" w:rsidRPr="006B6EFD">
              <w:rPr>
                <w:rFonts w:ascii="Times New Roman" w:hAnsi="Times New Roman"/>
              </w:rPr>
              <w:t xml:space="preserve">the </w:t>
            </w:r>
            <w:r w:rsidR="00484511" w:rsidRPr="006B6EFD">
              <w:rPr>
                <w:rFonts w:ascii="Times New Roman" w:hAnsi="Times New Roman"/>
              </w:rPr>
              <w:t>perpetrators</w:t>
            </w:r>
            <w:r w:rsidRPr="006B6EFD">
              <w:rPr>
                <w:rFonts w:ascii="Times New Roman" w:hAnsi="Times New Roman"/>
              </w:rPr>
              <w:t xml:space="preserve"> to coach</w:t>
            </w:r>
            <w:r w:rsidR="00484511" w:rsidRPr="006B6EFD">
              <w:rPr>
                <w:rFonts w:ascii="Times New Roman" w:hAnsi="Times New Roman"/>
              </w:rPr>
              <w:t>es</w:t>
            </w:r>
            <w:r w:rsidR="00394C70" w:rsidRPr="006B6EFD">
              <w:rPr>
                <w:rFonts w:ascii="Times New Roman" w:hAnsi="Times New Roman"/>
              </w:rPr>
              <w:t xml:space="preserve"> for corrective action</w:t>
            </w:r>
            <w:r w:rsidR="00484511" w:rsidRPr="006B6EFD">
              <w:rPr>
                <w:rFonts w:ascii="Times New Roman" w:hAnsi="Times New Roman"/>
              </w:rPr>
              <w:t>.</w:t>
            </w:r>
          </w:p>
          <w:p w14:paraId="11BE3F55" w14:textId="302926DB" w:rsidR="00911EFE" w:rsidRPr="006B6EFD" w:rsidRDefault="00911EFE" w:rsidP="00267290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5. Clear and regular reminders given about duty of care.</w:t>
            </w:r>
          </w:p>
        </w:tc>
        <w:tc>
          <w:tcPr>
            <w:tcW w:w="1440" w:type="dxa"/>
          </w:tcPr>
          <w:p w14:paraId="4A9048F0" w14:textId="77777777" w:rsidR="003551A8" w:rsidRDefault="003551A8" w:rsidP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1C4B0DB6" w14:textId="616DD5C9" w:rsidR="003551A8" w:rsidRDefault="003551A8" w:rsidP="00394C7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0659AF86" w14:textId="77777777" w:rsidR="003551A8" w:rsidRDefault="003551A8" w:rsidP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3551A8" w14:paraId="0F8F114C" w14:textId="77777777" w:rsidTr="00761AB5">
        <w:tc>
          <w:tcPr>
            <w:tcW w:w="1283" w:type="dxa"/>
          </w:tcPr>
          <w:p w14:paraId="193D08B4" w14:textId="77777777" w:rsidR="003551A8" w:rsidRDefault="003551A8" w:rsidP="003551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95880">
              <w:rPr>
                <w:rFonts w:ascii="Times New Roman" w:hAnsi="Times New Roman"/>
                <w:b/>
                <w:color w:val="000000"/>
              </w:rPr>
              <w:lastRenderedPageBreak/>
              <w:t>General practice</w:t>
            </w:r>
          </w:p>
        </w:tc>
        <w:tc>
          <w:tcPr>
            <w:tcW w:w="2891" w:type="dxa"/>
          </w:tcPr>
          <w:p w14:paraId="5583A041" w14:textId="77777777" w:rsidR="00484511" w:rsidRPr="006B6EFD" w:rsidRDefault="009716A4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COLLISIONS/IMPACTS</w:t>
            </w:r>
          </w:p>
          <w:p w14:paraId="35A7C6AA" w14:textId="77777777" w:rsidR="003551A8" w:rsidRPr="006B6EFD" w:rsidRDefault="00484511" w:rsidP="00484511">
            <w:pPr>
              <w:numPr>
                <w:ilvl w:val="0"/>
                <w:numId w:val="14"/>
              </w:numPr>
              <w:ind w:left="147" w:hanging="142"/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Heavy and or uncontrolled bodily contact</w:t>
            </w:r>
          </w:p>
          <w:p w14:paraId="007D3490" w14:textId="77777777" w:rsidR="00484511" w:rsidRPr="006B6EFD" w:rsidRDefault="00394C70" w:rsidP="00484511">
            <w:pPr>
              <w:numPr>
                <w:ilvl w:val="0"/>
                <w:numId w:val="14"/>
              </w:numPr>
              <w:ind w:left="147" w:hanging="142"/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Incorrect</w:t>
            </w:r>
            <w:r w:rsidR="0097364D" w:rsidRPr="006B6EFD">
              <w:rPr>
                <w:rFonts w:ascii="Times New Roman" w:hAnsi="Times New Roman"/>
              </w:rPr>
              <w:t xml:space="preserve">/dangerous </w:t>
            </w:r>
            <w:r w:rsidRPr="006B6EFD">
              <w:rPr>
                <w:rFonts w:ascii="Times New Roman" w:hAnsi="Times New Roman"/>
              </w:rPr>
              <w:t>use of the arms when attempting Taiattari</w:t>
            </w:r>
            <w:r w:rsidR="0097364D" w:rsidRPr="006B6EFD">
              <w:rPr>
                <w:rFonts w:ascii="Times New Roman" w:hAnsi="Times New Roman"/>
              </w:rPr>
              <w:t xml:space="preserve"> (pushing or thrusting at the throat or head with stiff/straight arms)</w:t>
            </w:r>
          </w:p>
          <w:p w14:paraId="5E5632C1" w14:textId="77777777" w:rsidR="00394C70" w:rsidRPr="006B6EFD" w:rsidRDefault="00394C70" w:rsidP="00484511">
            <w:pPr>
              <w:numPr>
                <w:ilvl w:val="0"/>
                <w:numId w:val="14"/>
              </w:numPr>
              <w:ind w:left="147" w:hanging="142"/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Excessively forceful or uncontrolled Taiattari causing hand or arm injuries</w:t>
            </w:r>
          </w:p>
        </w:tc>
        <w:tc>
          <w:tcPr>
            <w:tcW w:w="3743" w:type="dxa"/>
          </w:tcPr>
          <w:p w14:paraId="2BE60A08" w14:textId="77777777" w:rsidR="00394C70" w:rsidRPr="006B6EFD" w:rsidRDefault="00394C70" w:rsidP="00394C70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1. Supervision of practice by competent instructors</w:t>
            </w:r>
          </w:p>
          <w:p w14:paraId="331B93C6" w14:textId="77777777" w:rsidR="00394C70" w:rsidRPr="006B6EFD" w:rsidRDefault="00394C70" w:rsidP="00394C70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2. Incorrect bodily contact must be challenged and corrected.</w:t>
            </w:r>
          </w:p>
          <w:p w14:paraId="4400D59E" w14:textId="77777777" w:rsidR="00394C70" w:rsidRPr="006B6EFD" w:rsidRDefault="00394C70" w:rsidP="00394C70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 xml:space="preserve">3. </w:t>
            </w:r>
            <w:proofErr w:type="gramStart"/>
            <w:r w:rsidRPr="006B6EFD">
              <w:rPr>
                <w:rFonts w:ascii="Times New Roman" w:hAnsi="Times New Roman"/>
              </w:rPr>
              <w:t>Particular care</w:t>
            </w:r>
            <w:proofErr w:type="gramEnd"/>
            <w:r w:rsidRPr="006B6EFD">
              <w:rPr>
                <w:rFonts w:ascii="Times New Roman" w:hAnsi="Times New Roman"/>
              </w:rPr>
              <w:t xml:space="preserve"> needed with juniors and less experienced Kendoka who may need support to challenge seniors/more experienced practitioners</w:t>
            </w:r>
          </w:p>
          <w:p w14:paraId="5D1AE655" w14:textId="77777777" w:rsidR="009871EC" w:rsidRPr="006B6EFD" w:rsidRDefault="00394C70" w:rsidP="00394C70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4. Develop a regime where people challenge incorrect bodily contact and report this and the</w:t>
            </w:r>
            <w:r w:rsidR="001E46BE" w:rsidRPr="006B6EFD">
              <w:rPr>
                <w:rFonts w:ascii="Times New Roman" w:hAnsi="Times New Roman"/>
              </w:rPr>
              <w:t xml:space="preserve"> </w:t>
            </w:r>
            <w:r w:rsidRPr="006B6EFD">
              <w:rPr>
                <w:rFonts w:ascii="Times New Roman" w:hAnsi="Times New Roman"/>
              </w:rPr>
              <w:t>perpetrators to coaches for corrective action.</w:t>
            </w:r>
            <w:r w:rsidR="009871EC" w:rsidRPr="006B6EFD">
              <w:rPr>
                <w:rFonts w:ascii="Times New Roman" w:hAnsi="Times New Roman"/>
              </w:rPr>
              <w:t xml:space="preserve"> </w:t>
            </w:r>
          </w:p>
          <w:p w14:paraId="6F0FDB33" w14:textId="0ACC5D10" w:rsidR="003551A8" w:rsidRPr="006B6EFD" w:rsidRDefault="009871EC" w:rsidP="00394C70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5. Clear and regular reminders given about duty of care.</w:t>
            </w:r>
          </w:p>
        </w:tc>
        <w:tc>
          <w:tcPr>
            <w:tcW w:w="1440" w:type="dxa"/>
          </w:tcPr>
          <w:p w14:paraId="4E591456" w14:textId="77777777" w:rsidR="003551A8" w:rsidRDefault="003551A8" w:rsidP="003551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4A6DF4CB" w14:textId="392BBEFD" w:rsidR="003551A8" w:rsidRDefault="003551A8" w:rsidP="00394C7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7754E982" w14:textId="77777777" w:rsidR="003551A8" w:rsidRDefault="003551A8" w:rsidP="003551A8">
            <w:pPr>
              <w:jc w:val="center"/>
              <w:rPr>
                <w:rFonts w:ascii="Times New Roman" w:hAnsi="Times New Roman"/>
              </w:rPr>
            </w:pPr>
          </w:p>
        </w:tc>
      </w:tr>
      <w:tr w:rsidR="001E46BE" w14:paraId="4FB64E65" w14:textId="77777777" w:rsidTr="00761AB5">
        <w:tc>
          <w:tcPr>
            <w:tcW w:w="1283" w:type="dxa"/>
          </w:tcPr>
          <w:p w14:paraId="7E9747D4" w14:textId="77777777" w:rsidR="001E46BE" w:rsidRDefault="001E46B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Deliberate Acts of Violence</w:t>
            </w:r>
          </w:p>
        </w:tc>
        <w:tc>
          <w:tcPr>
            <w:tcW w:w="2891" w:type="dxa"/>
          </w:tcPr>
          <w:p w14:paraId="0CAB8B34" w14:textId="77777777" w:rsidR="001E46BE" w:rsidRPr="006B6EFD" w:rsidRDefault="001E46BE" w:rsidP="001E46BE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Violent Acts (BORYOKU)</w:t>
            </w:r>
          </w:p>
          <w:p w14:paraId="2C07EEAF" w14:textId="77777777" w:rsidR="001E46BE" w:rsidRPr="006B6EFD" w:rsidRDefault="00FF208E" w:rsidP="001E46BE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-</w:t>
            </w:r>
            <w:r w:rsidR="001E46BE" w:rsidRPr="006B6EFD">
              <w:rPr>
                <w:rFonts w:ascii="Times New Roman" w:hAnsi="Times New Roman"/>
              </w:rPr>
              <w:t>Deliberately hitting off target, and causing bruising, fractures etc.</w:t>
            </w:r>
          </w:p>
          <w:p w14:paraId="475C6A2B" w14:textId="77777777" w:rsidR="001E46BE" w:rsidRPr="006B6EFD" w:rsidRDefault="00FF208E" w:rsidP="001E46BE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-</w:t>
            </w:r>
            <w:r w:rsidR="001E46BE" w:rsidRPr="006B6EFD">
              <w:rPr>
                <w:rFonts w:ascii="Times New Roman" w:hAnsi="Times New Roman"/>
              </w:rPr>
              <w:t>Deliberately pushing an opponent over or down or tripping them</w:t>
            </w:r>
          </w:p>
        </w:tc>
        <w:tc>
          <w:tcPr>
            <w:tcW w:w="3743" w:type="dxa"/>
          </w:tcPr>
          <w:p w14:paraId="3F61CF1C" w14:textId="77777777" w:rsidR="001E46BE" w:rsidRPr="006B6EFD" w:rsidRDefault="001E46BE" w:rsidP="001E46BE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1. Supervision of practice by competent instructors</w:t>
            </w:r>
          </w:p>
          <w:p w14:paraId="265336B2" w14:textId="77777777" w:rsidR="001E46BE" w:rsidRPr="006B6EFD" w:rsidRDefault="001E46BE" w:rsidP="001E46BE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 xml:space="preserve">2. Incorrect/dangerous bodily </w:t>
            </w:r>
            <w:r w:rsidR="00D20DC2" w:rsidRPr="006B6EFD">
              <w:rPr>
                <w:rFonts w:ascii="Times New Roman" w:hAnsi="Times New Roman"/>
              </w:rPr>
              <w:t xml:space="preserve">contact consistently </w:t>
            </w:r>
            <w:r w:rsidRPr="006B6EFD">
              <w:rPr>
                <w:rFonts w:ascii="Times New Roman" w:hAnsi="Times New Roman"/>
              </w:rPr>
              <w:t>challenged and corrected</w:t>
            </w:r>
          </w:p>
          <w:p w14:paraId="6166161D" w14:textId="77777777" w:rsidR="00D20DC2" w:rsidRPr="006B6EFD" w:rsidRDefault="001E46BE" w:rsidP="00D20DC2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 xml:space="preserve">3. </w:t>
            </w:r>
            <w:proofErr w:type="gramStart"/>
            <w:r w:rsidRPr="006B6EFD">
              <w:rPr>
                <w:rFonts w:ascii="Times New Roman" w:hAnsi="Times New Roman"/>
              </w:rPr>
              <w:t>Particular care</w:t>
            </w:r>
            <w:proofErr w:type="gramEnd"/>
            <w:r w:rsidRPr="006B6EFD">
              <w:rPr>
                <w:rFonts w:ascii="Times New Roman" w:hAnsi="Times New Roman"/>
              </w:rPr>
              <w:t xml:space="preserve"> is needed when juniors and less experienced Kendoka </w:t>
            </w:r>
            <w:r w:rsidR="00D20DC2" w:rsidRPr="006B6EFD">
              <w:rPr>
                <w:rFonts w:ascii="Times New Roman" w:hAnsi="Times New Roman"/>
              </w:rPr>
              <w:t>are present</w:t>
            </w:r>
          </w:p>
          <w:p w14:paraId="60652C93" w14:textId="77777777" w:rsidR="001E46BE" w:rsidRPr="006B6EFD" w:rsidRDefault="001E46BE" w:rsidP="00D20DC2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 xml:space="preserve">4. Develop a regime where people </w:t>
            </w:r>
            <w:r w:rsidR="00D20DC2" w:rsidRPr="006B6EFD">
              <w:rPr>
                <w:rFonts w:ascii="Times New Roman" w:hAnsi="Times New Roman"/>
              </w:rPr>
              <w:t>report</w:t>
            </w:r>
            <w:r w:rsidRPr="006B6EFD">
              <w:rPr>
                <w:rFonts w:ascii="Times New Roman" w:hAnsi="Times New Roman"/>
              </w:rPr>
              <w:t xml:space="preserve"> incorrect </w:t>
            </w:r>
            <w:r w:rsidR="002E011D" w:rsidRPr="006B6EFD">
              <w:rPr>
                <w:rFonts w:ascii="Times New Roman" w:hAnsi="Times New Roman"/>
              </w:rPr>
              <w:t xml:space="preserve">striking and </w:t>
            </w:r>
            <w:r w:rsidRPr="006B6EFD">
              <w:rPr>
                <w:rFonts w:ascii="Times New Roman" w:hAnsi="Times New Roman"/>
              </w:rPr>
              <w:t>bodily contact and the perpetrators to coaches for corrective action</w:t>
            </w:r>
          </w:p>
          <w:p w14:paraId="246B535E" w14:textId="5BC9E245" w:rsidR="00984939" w:rsidRPr="006B6EFD" w:rsidRDefault="00984939" w:rsidP="00D20DC2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5. Clear and regular reminders given about personal responsibility.</w:t>
            </w:r>
          </w:p>
        </w:tc>
        <w:tc>
          <w:tcPr>
            <w:tcW w:w="1440" w:type="dxa"/>
          </w:tcPr>
          <w:p w14:paraId="446A0827" w14:textId="77777777" w:rsidR="001E46BE" w:rsidRDefault="001E46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32C79331" w14:textId="6AFA626E" w:rsidR="001E46BE" w:rsidRDefault="001E46BE" w:rsidP="00D20DC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2D667C2B" w14:textId="77777777" w:rsidR="001E46BE" w:rsidRDefault="001E46BE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5429B6AD" w14:textId="77777777" w:rsidTr="00761AB5">
        <w:tc>
          <w:tcPr>
            <w:tcW w:w="1283" w:type="dxa"/>
          </w:tcPr>
          <w:p w14:paraId="1FEA4B31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General practice</w:t>
            </w:r>
          </w:p>
        </w:tc>
        <w:tc>
          <w:tcPr>
            <w:tcW w:w="2891" w:type="dxa"/>
          </w:tcPr>
          <w:p w14:paraId="7A5349C0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STAMPING</w:t>
            </w:r>
          </w:p>
          <w:p w14:paraId="6841385E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Heel injury</w:t>
            </w:r>
          </w:p>
        </w:tc>
        <w:tc>
          <w:tcPr>
            <w:tcW w:w="3743" w:type="dxa"/>
          </w:tcPr>
          <w:p w14:paraId="291C6476" w14:textId="77777777" w:rsidR="00267290" w:rsidRDefault="00267290" w:rsidP="002E011D">
            <w:pPr>
              <w:numPr>
                <w:ilvl w:val="0"/>
                <w:numId w:val="15"/>
              </w:numPr>
              <w:ind w:left="365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Coach to provide training on the correct method of stamping.</w:t>
            </w:r>
          </w:p>
          <w:p w14:paraId="4146D570" w14:textId="77777777" w:rsidR="00267290" w:rsidRDefault="00267290">
            <w:pPr>
              <w:tabs>
                <w:tab w:val="left" w:pos="432"/>
              </w:tabs>
              <w:ind w:left="72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57709F8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52C65898" w14:textId="77777777" w:rsidR="00267290" w:rsidRDefault="0026729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1E418F78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17545CD0" w14:textId="77777777" w:rsidTr="00761AB5">
        <w:tc>
          <w:tcPr>
            <w:tcW w:w="1283" w:type="dxa"/>
          </w:tcPr>
          <w:p w14:paraId="5F51DAA5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</w:tcPr>
          <w:p w14:paraId="623DD6F0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CATCHING</w:t>
            </w:r>
          </w:p>
          <w:p w14:paraId="796B9DB6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- toe injury</w:t>
            </w:r>
          </w:p>
        </w:tc>
        <w:tc>
          <w:tcPr>
            <w:tcW w:w="3743" w:type="dxa"/>
          </w:tcPr>
          <w:p w14:paraId="308E37DE" w14:textId="77777777" w:rsidR="00267290" w:rsidRDefault="002E011D" w:rsidP="002E011D">
            <w:pPr>
              <w:tabs>
                <w:tab w:val="left" w:pos="432"/>
              </w:tabs>
              <w:ind w:left="22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67290">
              <w:rPr>
                <w:rFonts w:ascii="Times New Roman" w:hAnsi="Times New Roman"/>
              </w:rPr>
              <w:t>Coach to ensure that Kendoka are conversant with appropriate style of attacking movements.</w:t>
            </w:r>
          </w:p>
          <w:p w14:paraId="5B021717" w14:textId="77777777" w:rsidR="00267290" w:rsidRDefault="00267290" w:rsidP="002E011D">
            <w:pPr>
              <w:tabs>
                <w:tab w:val="left" w:pos="432"/>
              </w:tabs>
              <w:ind w:left="224" w:hanging="224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A3CA638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03C19C85" w14:textId="77777777" w:rsidR="00267290" w:rsidRDefault="0026729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359E5CA1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66C9D795" w14:textId="77777777" w:rsidTr="00761AB5">
        <w:tc>
          <w:tcPr>
            <w:tcW w:w="1283" w:type="dxa"/>
          </w:tcPr>
          <w:p w14:paraId="1A79669D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</w:tcPr>
          <w:p w14:paraId="3E6260B7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</w:p>
          <w:p w14:paraId="5F25117D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BACK INJURY</w:t>
            </w:r>
          </w:p>
        </w:tc>
        <w:tc>
          <w:tcPr>
            <w:tcW w:w="3743" w:type="dxa"/>
          </w:tcPr>
          <w:p w14:paraId="2C1CCD6A" w14:textId="77777777" w:rsidR="00267290" w:rsidRPr="006B6EFD" w:rsidRDefault="002672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Warm-up, cool-down exercises</w:t>
            </w:r>
          </w:p>
          <w:p w14:paraId="68012FA6" w14:textId="77777777" w:rsidR="00267290" w:rsidRDefault="0026729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Competent instruction &amp; training</w:t>
            </w:r>
          </w:p>
          <w:p w14:paraId="108DF2D6" w14:textId="77777777" w:rsidR="00267290" w:rsidRPr="006B6EFD" w:rsidRDefault="0026729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Competent supervision</w:t>
            </w:r>
          </w:p>
        </w:tc>
        <w:tc>
          <w:tcPr>
            <w:tcW w:w="1440" w:type="dxa"/>
          </w:tcPr>
          <w:p w14:paraId="30A9B510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7993FEED" w14:textId="77777777" w:rsidR="00267290" w:rsidRDefault="0026729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3DA7BB51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1D96843D" w14:textId="77777777" w:rsidTr="00761AB5">
        <w:tc>
          <w:tcPr>
            <w:tcW w:w="1283" w:type="dxa"/>
          </w:tcPr>
          <w:p w14:paraId="68606211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549F1871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</w:tcPr>
          <w:p w14:paraId="767980F6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</w:p>
          <w:p w14:paraId="2E555C5F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DEHYDRATION</w:t>
            </w:r>
          </w:p>
        </w:tc>
        <w:tc>
          <w:tcPr>
            <w:tcW w:w="3743" w:type="dxa"/>
          </w:tcPr>
          <w:p w14:paraId="1BC57DDC" w14:textId="77777777" w:rsidR="00267290" w:rsidRDefault="00267290">
            <w:pPr>
              <w:numPr>
                <w:ilvl w:val="0"/>
                <w:numId w:val="9"/>
              </w:numPr>
              <w:tabs>
                <w:tab w:val="clear" w:pos="720"/>
                <w:tab w:val="num" w:pos="161"/>
              </w:tabs>
              <w:ind w:left="0"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Breaks, for fluid intake, included.</w:t>
            </w:r>
          </w:p>
          <w:p w14:paraId="027A1021" w14:textId="77777777" w:rsidR="00267290" w:rsidRDefault="00267290">
            <w:pPr>
              <w:numPr>
                <w:ilvl w:val="0"/>
                <w:numId w:val="9"/>
              </w:numPr>
              <w:tabs>
                <w:tab w:val="clear" w:pos="720"/>
                <w:tab w:val="num" w:pos="161"/>
              </w:tabs>
              <w:ind w:left="0"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Advice to </w:t>
            </w:r>
            <w:r w:rsidR="002E011D">
              <w:rPr>
                <w:rFonts w:ascii="Times New Roman" w:hAnsi="Times New Roman"/>
              </w:rPr>
              <w:t>be given</w:t>
            </w:r>
            <w:r>
              <w:rPr>
                <w:rFonts w:ascii="Times New Roman" w:hAnsi="Times New Roman"/>
              </w:rPr>
              <w:t xml:space="preserve"> on drinking water or isotonic drinks both before &amp; after practice.</w:t>
            </w:r>
          </w:p>
        </w:tc>
        <w:tc>
          <w:tcPr>
            <w:tcW w:w="1440" w:type="dxa"/>
          </w:tcPr>
          <w:p w14:paraId="1FC9861A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112A4B33" w14:textId="77777777" w:rsidR="00267290" w:rsidRDefault="0026729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1E938D0A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5490E191" w14:textId="77777777" w:rsidTr="00761AB5">
        <w:tc>
          <w:tcPr>
            <w:tcW w:w="1283" w:type="dxa"/>
          </w:tcPr>
          <w:p w14:paraId="325BD634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8354BA8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</w:tcPr>
          <w:p w14:paraId="7FA4196F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</w:p>
          <w:p w14:paraId="5570BA5F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BODY FLUIDS – Blood, vomit, urine</w:t>
            </w:r>
          </w:p>
        </w:tc>
        <w:tc>
          <w:tcPr>
            <w:tcW w:w="3743" w:type="dxa"/>
          </w:tcPr>
          <w:p w14:paraId="60AAC2E0" w14:textId="77777777" w:rsidR="00267290" w:rsidRPr="006B6EFD" w:rsidRDefault="00267290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320"/>
                <w:tab w:val="clear" w:pos="8640"/>
                <w:tab w:val="left" w:pos="252"/>
              </w:tabs>
              <w:ind w:left="-19" w:firstLine="0"/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Exclude Kendoka from the area.</w:t>
            </w:r>
          </w:p>
          <w:p w14:paraId="1202E897" w14:textId="77777777" w:rsidR="002E011D" w:rsidRPr="006B6EFD" w:rsidRDefault="00267290" w:rsidP="002E011D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320"/>
                <w:tab w:val="clear" w:pos="8640"/>
                <w:tab w:val="left" w:pos="252"/>
              </w:tabs>
              <w:ind w:left="-1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Old wounds/blisters must be </w:t>
            </w:r>
            <w:r w:rsidR="008701BC">
              <w:rPr>
                <w:rFonts w:ascii="Times New Roman" w:hAnsi="Times New Roman"/>
              </w:rPr>
              <w:t>thoroughly dressed and covered with no further participation allowed for those with continuing blood leakage</w:t>
            </w:r>
          </w:p>
          <w:p w14:paraId="24584483" w14:textId="2377EDAC" w:rsidR="00984939" w:rsidRPr="006B6EFD" w:rsidRDefault="002E011D" w:rsidP="002E011D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320"/>
                <w:tab w:val="clear" w:pos="8640"/>
                <w:tab w:val="left" w:pos="252"/>
              </w:tabs>
              <w:ind w:left="-19" w:firstLine="0"/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 xml:space="preserve">Spillage to be removed quickly, </w:t>
            </w:r>
            <w:r w:rsidR="00984939" w:rsidRPr="006B6EFD">
              <w:rPr>
                <w:rFonts w:ascii="Times New Roman" w:hAnsi="Times New Roman"/>
              </w:rPr>
              <w:t>e.g.,</w:t>
            </w:r>
            <w:r w:rsidRPr="006B6EFD">
              <w:rPr>
                <w:rFonts w:ascii="Times New Roman" w:hAnsi="Times New Roman"/>
              </w:rPr>
              <w:t xml:space="preserve"> by facility staff </w:t>
            </w:r>
            <w:r w:rsidRPr="002E011D">
              <w:rPr>
                <w:rFonts w:ascii="Times New Roman" w:hAnsi="Times New Roman"/>
              </w:rPr>
              <w:t>with an appropriate disinfection regime</w:t>
            </w:r>
          </w:p>
          <w:p w14:paraId="14A19AD6" w14:textId="6F04C075" w:rsidR="002E011D" w:rsidRPr="006B6EFD" w:rsidRDefault="00984939" w:rsidP="002E011D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320"/>
                <w:tab w:val="clear" w:pos="8640"/>
                <w:tab w:val="left" w:pos="252"/>
              </w:tabs>
              <w:ind w:left="-19" w:firstLine="0"/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Discontinue training until the area has been made safe.</w:t>
            </w:r>
          </w:p>
          <w:p w14:paraId="16BDBD24" w14:textId="77777777" w:rsidR="002E011D" w:rsidRPr="006B6EFD" w:rsidRDefault="002E011D" w:rsidP="002E011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ind w:left="-19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80DC6CD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13906D35" w14:textId="08D23609" w:rsidR="00267290" w:rsidRPr="00384E56" w:rsidRDefault="00267290" w:rsidP="00384E5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26BA4FB7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14667E09" w14:textId="77777777" w:rsidTr="00761AB5">
        <w:tc>
          <w:tcPr>
            <w:tcW w:w="1283" w:type="dxa"/>
          </w:tcPr>
          <w:p w14:paraId="552A5975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54B6B8EA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</w:tcPr>
          <w:p w14:paraId="00E0D9EE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EXACERBATION OF A</w:t>
            </w:r>
          </w:p>
          <w:p w14:paraId="4D1528AC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PRE-EXISTING CONDITION.</w:t>
            </w:r>
          </w:p>
        </w:tc>
        <w:tc>
          <w:tcPr>
            <w:tcW w:w="3743" w:type="dxa"/>
          </w:tcPr>
          <w:p w14:paraId="3FC62494" w14:textId="77777777" w:rsidR="00267290" w:rsidRPr="008701BC" w:rsidRDefault="00267290" w:rsidP="008701BC">
            <w:pPr>
              <w:numPr>
                <w:ilvl w:val="0"/>
                <w:numId w:val="4"/>
              </w:numPr>
              <w:tabs>
                <w:tab w:val="clear" w:pos="720"/>
                <w:tab w:val="left" w:pos="161"/>
              </w:tabs>
              <w:ind w:left="-1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Kendoka to inform coach of any pre-existing condition that may affect their Kendo training.</w:t>
            </w:r>
          </w:p>
        </w:tc>
        <w:tc>
          <w:tcPr>
            <w:tcW w:w="1440" w:type="dxa"/>
          </w:tcPr>
          <w:p w14:paraId="2F761BC1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61139AB8" w14:textId="77777777" w:rsidR="00267290" w:rsidRDefault="0026729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48237C5B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6B60C463" w14:textId="77777777" w:rsidTr="00761AB5">
        <w:tc>
          <w:tcPr>
            <w:tcW w:w="1283" w:type="dxa"/>
          </w:tcPr>
          <w:p w14:paraId="3AFDE3FB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General practice</w:t>
            </w:r>
          </w:p>
        </w:tc>
        <w:tc>
          <w:tcPr>
            <w:tcW w:w="2891" w:type="dxa"/>
          </w:tcPr>
          <w:p w14:paraId="391FDD50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INJURY TO/BY PUBLIC</w:t>
            </w:r>
          </w:p>
        </w:tc>
        <w:tc>
          <w:tcPr>
            <w:tcW w:w="3743" w:type="dxa"/>
          </w:tcPr>
          <w:p w14:paraId="167A2AB2" w14:textId="77777777" w:rsidR="00267290" w:rsidRDefault="00267290">
            <w:pPr>
              <w:numPr>
                <w:ilvl w:val="0"/>
                <w:numId w:val="12"/>
              </w:numPr>
              <w:tabs>
                <w:tab w:val="clear" w:pos="720"/>
                <w:tab w:val="left" w:pos="341"/>
              </w:tabs>
              <w:ind w:left="-19"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Define visitor area</w:t>
            </w:r>
          </w:p>
          <w:p w14:paraId="67C49FF7" w14:textId="77777777" w:rsidR="00267290" w:rsidRPr="006B6EFD" w:rsidRDefault="00267290">
            <w:pPr>
              <w:numPr>
                <w:ilvl w:val="0"/>
                <w:numId w:val="12"/>
              </w:numPr>
              <w:tabs>
                <w:tab w:val="clear" w:pos="720"/>
                <w:tab w:val="left" w:pos="341"/>
              </w:tabs>
              <w:ind w:left="-19"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Brief visitors, to remain within the designated area.</w:t>
            </w:r>
          </w:p>
        </w:tc>
        <w:tc>
          <w:tcPr>
            <w:tcW w:w="1440" w:type="dxa"/>
          </w:tcPr>
          <w:p w14:paraId="7D39B47F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29CE7050" w14:textId="77777777" w:rsidR="00267290" w:rsidRDefault="0026729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6FB7706C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90" w14:paraId="21EBD2F1" w14:textId="77777777" w:rsidTr="00761AB5">
        <w:tc>
          <w:tcPr>
            <w:tcW w:w="1283" w:type="dxa"/>
          </w:tcPr>
          <w:p w14:paraId="7A5AEC31" w14:textId="77777777" w:rsidR="00267290" w:rsidRDefault="002672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General practice</w:t>
            </w:r>
          </w:p>
        </w:tc>
        <w:tc>
          <w:tcPr>
            <w:tcW w:w="2891" w:type="dxa"/>
          </w:tcPr>
          <w:p w14:paraId="0D24191A" w14:textId="77777777" w:rsidR="00267290" w:rsidRPr="006B6EFD" w:rsidRDefault="00267290" w:rsidP="006471A3">
            <w:pPr>
              <w:rPr>
                <w:rFonts w:ascii="Times New Roman" w:hAnsi="Times New Roman"/>
              </w:rPr>
            </w:pPr>
            <w:r w:rsidRPr="006B6EFD">
              <w:rPr>
                <w:rFonts w:ascii="Times New Roman" w:hAnsi="Times New Roman"/>
              </w:rPr>
              <w:t>EMERGENCIES</w:t>
            </w:r>
          </w:p>
        </w:tc>
        <w:tc>
          <w:tcPr>
            <w:tcW w:w="3743" w:type="dxa"/>
          </w:tcPr>
          <w:p w14:paraId="3CE3B351" w14:textId="388320E9" w:rsidR="00267290" w:rsidRDefault="00267290">
            <w:pPr>
              <w:tabs>
                <w:tab w:val="left" w:pos="24"/>
                <w:tab w:val="left" w:pos="3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Brief all members to follow the hall or leisure centre</w:t>
            </w:r>
            <w:r w:rsidR="009871EC">
              <w:rPr>
                <w:rFonts w:ascii="Times New Roman" w:hAnsi="Times New Roman"/>
              </w:rPr>
              <w:t>’s</w:t>
            </w:r>
            <w:r>
              <w:rPr>
                <w:rFonts w:ascii="Times New Roman" w:hAnsi="Times New Roman"/>
              </w:rPr>
              <w:t xml:space="preserve"> procedures.</w:t>
            </w:r>
          </w:p>
        </w:tc>
        <w:tc>
          <w:tcPr>
            <w:tcW w:w="1440" w:type="dxa"/>
          </w:tcPr>
          <w:p w14:paraId="0662FF19" w14:textId="77777777" w:rsidR="00267290" w:rsidRDefault="002672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14:paraId="1EE11F4D" w14:textId="77777777" w:rsidR="00267290" w:rsidRDefault="0026729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1" w:type="dxa"/>
            <w:gridSpan w:val="2"/>
          </w:tcPr>
          <w:p w14:paraId="3D7A8FCF" w14:textId="77777777" w:rsidR="00267290" w:rsidRDefault="0026729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F0819C0" w14:textId="77777777" w:rsidR="00267290" w:rsidRDefault="00267290">
      <w:pPr>
        <w:jc w:val="center"/>
        <w:rPr>
          <w:rFonts w:ascii="Times New Roman" w:hAnsi="Times New Roman"/>
          <w:b/>
          <w:bCs/>
        </w:rPr>
      </w:pPr>
    </w:p>
    <w:p w14:paraId="24D0CF6A" w14:textId="77777777" w:rsidR="00267290" w:rsidRDefault="00267290">
      <w:pPr>
        <w:pStyle w:val="Heading6"/>
        <w:jc w:val="left"/>
        <w:rPr>
          <w:color w:val="000000"/>
          <w:sz w:val="24"/>
        </w:rPr>
      </w:pPr>
      <w:r>
        <w:rPr>
          <w:color w:val="000000"/>
          <w:sz w:val="24"/>
        </w:rPr>
        <w:t>Details of person responsible for carrying out this Risk Assessment / Review</w:t>
      </w:r>
    </w:p>
    <w:p w14:paraId="79B1E84D" w14:textId="77777777" w:rsidR="00267290" w:rsidRDefault="00267290">
      <w:pPr>
        <w:rPr>
          <w:rFonts w:ascii="Times New Roman" w:hAnsi="Times New Roman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  <w:gridCol w:w="2520"/>
        <w:gridCol w:w="3775"/>
      </w:tblGrid>
      <w:tr w:rsidR="00267290" w14:paraId="64CD5544" w14:textId="77777777" w:rsidTr="008C7F5A">
        <w:tc>
          <w:tcPr>
            <w:tcW w:w="3708" w:type="dxa"/>
            <w:shd w:val="clear" w:color="auto" w:fill="FFFFFF"/>
          </w:tcPr>
          <w:p w14:paraId="3929C729" w14:textId="77777777" w:rsidR="00267290" w:rsidRDefault="0026729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CONTROLS</w:t>
            </w:r>
          </w:p>
        </w:tc>
        <w:tc>
          <w:tcPr>
            <w:tcW w:w="3600" w:type="dxa"/>
            <w:shd w:val="clear" w:color="auto" w:fill="FFFFFF"/>
          </w:tcPr>
          <w:p w14:paraId="12CA4D09" w14:textId="77777777" w:rsidR="00267290" w:rsidRDefault="0026729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(print)</w:t>
            </w:r>
          </w:p>
        </w:tc>
        <w:tc>
          <w:tcPr>
            <w:tcW w:w="2520" w:type="dxa"/>
            <w:shd w:val="clear" w:color="auto" w:fill="FFFFFF"/>
          </w:tcPr>
          <w:p w14:paraId="75F9FD47" w14:textId="77777777" w:rsidR="00267290" w:rsidRDefault="0026729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3775" w:type="dxa"/>
            <w:shd w:val="clear" w:color="auto" w:fill="FFFFFF"/>
          </w:tcPr>
          <w:p w14:paraId="127670AD" w14:textId="77777777" w:rsidR="00267290" w:rsidRDefault="0026729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SIGNATURE</w:t>
            </w:r>
          </w:p>
        </w:tc>
      </w:tr>
      <w:tr w:rsidR="00267290" w14:paraId="491BF624" w14:textId="77777777" w:rsidTr="008C7F5A">
        <w:tc>
          <w:tcPr>
            <w:tcW w:w="3708" w:type="dxa"/>
          </w:tcPr>
          <w:p w14:paraId="344D094A" w14:textId="77777777" w:rsidR="00267290" w:rsidRDefault="0026729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Existing &amp; Additional Controls Agreed &amp; implemented</w:t>
            </w:r>
          </w:p>
        </w:tc>
        <w:tc>
          <w:tcPr>
            <w:tcW w:w="3600" w:type="dxa"/>
          </w:tcPr>
          <w:p w14:paraId="0A6A31D4" w14:textId="77777777" w:rsidR="00267290" w:rsidRDefault="00267290">
            <w:pPr>
              <w:pStyle w:val="Heading4"/>
              <w:jc w:val="left"/>
              <w:rPr>
                <w:sz w:val="24"/>
              </w:rPr>
            </w:pPr>
          </w:p>
          <w:p w14:paraId="2706529B" w14:textId="77777777" w:rsidR="00267290" w:rsidRDefault="00267290">
            <w:pPr>
              <w:rPr>
                <w:rFonts w:ascii="Times New Roman" w:hAnsi="Times New Roman"/>
                <w:lang w:val="en-US"/>
              </w:rPr>
            </w:pPr>
          </w:p>
          <w:p w14:paraId="389BCDD0" w14:textId="77777777" w:rsidR="00267290" w:rsidRDefault="0026729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</w:tcPr>
          <w:p w14:paraId="4C3385AB" w14:textId="77777777" w:rsidR="00267290" w:rsidRDefault="00267290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775" w:type="dxa"/>
          </w:tcPr>
          <w:p w14:paraId="6F9BDA8B" w14:textId="77777777" w:rsidR="00267290" w:rsidRDefault="00267290">
            <w:pPr>
              <w:pStyle w:val="Heading5"/>
              <w:rPr>
                <w:sz w:val="24"/>
              </w:rPr>
            </w:pPr>
          </w:p>
        </w:tc>
      </w:tr>
    </w:tbl>
    <w:p w14:paraId="50BE8F6E" w14:textId="6A1D401E" w:rsidR="00267290" w:rsidRDefault="00267290">
      <w:pPr>
        <w:rPr>
          <w:rFonts w:ascii="Times New Roman" w:hAnsi="Times New Roman"/>
        </w:rPr>
      </w:pPr>
    </w:p>
    <w:p w14:paraId="6E9A263A" w14:textId="02113C52" w:rsidR="006B6EFD" w:rsidRPr="006B6EFD" w:rsidRDefault="006B6EFD" w:rsidP="006B6EFD">
      <w:pPr>
        <w:rPr>
          <w:rFonts w:ascii="Times New Roman" w:hAnsi="Times New Roman"/>
          <w:lang w:eastAsia="en-GB"/>
        </w:rPr>
      </w:pPr>
      <w:proofErr w:type="spellStart"/>
      <w:r w:rsidRPr="006B6EFD">
        <w:rPr>
          <w:rFonts w:ascii="Times New Roman" w:hAnsi="Times New Roman"/>
          <w:lang w:eastAsia="en-GB"/>
        </w:rPr>
        <w:t>Amdt</w:t>
      </w:r>
      <w:proofErr w:type="spellEnd"/>
      <w:r w:rsidRPr="006B6EFD">
        <w:rPr>
          <w:rFonts w:ascii="Times New Roman" w:hAnsi="Times New Roman"/>
          <w:lang w:eastAsia="en-GB"/>
        </w:rPr>
        <w:t xml:space="preserve"> 1 (Jun 23)</w:t>
      </w:r>
      <w:r>
        <w:rPr>
          <w:rFonts w:ascii="Times New Roman" w:hAnsi="Times New Roman"/>
          <w:lang w:eastAsia="en-GB"/>
        </w:rPr>
        <w:t xml:space="preserve"> </w:t>
      </w:r>
      <w:proofErr w:type="gramStart"/>
      <w:r>
        <w:rPr>
          <w:rFonts w:ascii="Times New Roman" w:hAnsi="Times New Roman"/>
          <w:lang w:eastAsia="en-GB"/>
        </w:rPr>
        <w:t>G.O’Donnell</w:t>
      </w:r>
      <w:proofErr w:type="gramEnd"/>
      <w:r>
        <w:rPr>
          <w:rFonts w:ascii="Times New Roman" w:hAnsi="Times New Roman"/>
          <w:lang w:eastAsia="en-GB"/>
        </w:rPr>
        <w:t xml:space="preserve"> Kendo Bucho</w:t>
      </w:r>
    </w:p>
    <w:p w14:paraId="7F31A9F8" w14:textId="77777777" w:rsidR="006B6EFD" w:rsidRDefault="006B6EFD">
      <w:pPr>
        <w:rPr>
          <w:rFonts w:ascii="Times New Roman" w:hAnsi="Times New Roman"/>
        </w:rPr>
      </w:pPr>
    </w:p>
    <w:sectPr w:rsidR="006B6EFD"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4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0857" w14:textId="77777777" w:rsidR="004A6623" w:rsidRDefault="004A6623">
      <w:r>
        <w:separator/>
      </w:r>
    </w:p>
  </w:endnote>
  <w:endnote w:type="continuationSeparator" w:id="0">
    <w:p w14:paraId="1ED8FC21" w14:textId="77777777" w:rsidR="004A6623" w:rsidRDefault="004A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3821" w14:textId="77777777" w:rsidR="00267290" w:rsidRDefault="002672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B1F2F" w14:textId="77777777" w:rsidR="00267290" w:rsidRDefault="002672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8D1B" w14:textId="77777777" w:rsidR="00267290" w:rsidRDefault="002672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23222B" w14:textId="77777777" w:rsidR="00267290" w:rsidRDefault="00267290">
    <w:pPr>
      <w:pStyle w:val="Footer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1EF0" w14:textId="77777777" w:rsidR="004A6623" w:rsidRDefault="004A6623">
      <w:r>
        <w:separator/>
      </w:r>
    </w:p>
  </w:footnote>
  <w:footnote w:type="continuationSeparator" w:id="0">
    <w:p w14:paraId="1CA34266" w14:textId="77777777" w:rsidR="004A6623" w:rsidRDefault="004A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D4F3" w14:textId="26A90CFB" w:rsidR="00267290" w:rsidRDefault="00267290">
    <w:pPr>
      <w:pStyle w:val="Header"/>
      <w:tabs>
        <w:tab w:val="clear" w:pos="4320"/>
        <w:tab w:val="clear" w:pos="8640"/>
      </w:tabs>
      <w:rPr>
        <w:rFonts w:ascii="Times New Roman" w:hAnsi="Times New Roman"/>
        <w:b/>
        <w:color w:val="FF0000"/>
      </w:rPr>
    </w:pPr>
  </w:p>
  <w:p w14:paraId="3B1941AD" w14:textId="30FB61AB" w:rsidR="00267290" w:rsidRPr="00FB2C5C" w:rsidRDefault="00267290" w:rsidP="00FB2C5C">
    <w:pPr>
      <w:rPr>
        <w:rFonts w:ascii="Times New Roman" w:hAnsi="Times New Roman"/>
        <w:lang w:eastAsia="en-GB"/>
      </w:rPr>
    </w:pPr>
    <w:r>
      <w:rPr>
        <w:rFonts w:ascii="Times New Roman" w:hAnsi="Times New Roman"/>
        <w:b/>
        <w:color w:val="FF0000"/>
      </w:rPr>
      <w:t xml:space="preserve">BRITISH KENDO ASSOCIATION   </w:t>
    </w:r>
    <w:r w:rsidR="00FB2C5C">
      <w:rPr>
        <w:rFonts w:ascii="Times New Roman" w:hAnsi="Times New Roman"/>
        <w:lang w:eastAsia="en-GB"/>
      </w:rPr>
      <w:tab/>
    </w:r>
    <w:r w:rsidR="00FB2C5C">
      <w:rPr>
        <w:rFonts w:ascii="Times New Roman" w:hAnsi="Times New Roman"/>
        <w:lang w:eastAsia="en-GB"/>
      </w:rPr>
      <w:tab/>
    </w:r>
    <w:r w:rsidR="00FB2C5C">
      <w:rPr>
        <w:rFonts w:ascii="Times New Roman" w:hAnsi="Times New Roman"/>
        <w:lang w:eastAsia="en-GB"/>
      </w:rPr>
      <w:tab/>
    </w:r>
    <w:r w:rsidR="008C7F5A" w:rsidRPr="00FB2C5C">
      <w:rPr>
        <w:rFonts w:ascii="Times New Roman" w:hAnsi="Times New Roman"/>
        <w:lang w:eastAsia="en-GB"/>
      </w:rPr>
      <w:fldChar w:fldCharType="begin"/>
    </w:r>
    <w:r w:rsidR="008C7F5A" w:rsidRPr="00FB2C5C">
      <w:rPr>
        <w:rFonts w:ascii="Times New Roman" w:hAnsi="Times New Roman"/>
        <w:lang w:eastAsia="en-GB"/>
      </w:rPr>
      <w:instrText xml:space="preserve"> INCLUDEPICTURE "https://www.britishkendoassociation.com/wp-content/themes/bkat21/assets/dist/images/BKA_logo.png" \* MERGEFORMATINET </w:instrText>
    </w:r>
    <w:r w:rsidR="008C7F5A" w:rsidRPr="00FB2C5C">
      <w:rPr>
        <w:rFonts w:ascii="Times New Roman" w:hAnsi="Times New Roman"/>
        <w:lang w:eastAsia="en-GB"/>
      </w:rPr>
      <w:fldChar w:fldCharType="separate"/>
    </w:r>
    <w:r w:rsidR="008C7F5A" w:rsidRPr="00FB2C5C">
      <w:rPr>
        <w:rFonts w:ascii="Times New Roman" w:hAnsi="Times New Roman"/>
        <w:noProof/>
        <w:lang w:eastAsia="en-GB"/>
      </w:rPr>
      <w:drawing>
        <wp:inline distT="0" distB="0" distL="0" distR="0" wp14:anchorId="36DEBC35" wp14:editId="19E703FD">
          <wp:extent cx="927268" cy="693483"/>
          <wp:effectExtent l="0" t="0" r="0" b="0"/>
          <wp:docPr id="3" name="Picture 3" descr="The BKA – B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BKA – B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31" cy="702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7F5A" w:rsidRPr="00FB2C5C">
      <w:rPr>
        <w:rFonts w:ascii="Times New Roman" w:hAnsi="Times New Roman"/>
        <w:lang w:eastAsia="en-GB"/>
      </w:rPr>
      <w:fldChar w:fldCharType="end"/>
    </w:r>
    <w:r w:rsidR="00FB2C5C">
      <w:rPr>
        <w:rFonts w:ascii="Times New Roman" w:hAnsi="Times New Roman"/>
        <w:lang w:eastAsia="en-GB"/>
      </w:rPr>
      <w:tab/>
    </w:r>
    <w:r w:rsidR="00FB2C5C">
      <w:rPr>
        <w:rFonts w:ascii="Times New Roman" w:hAnsi="Times New Roman"/>
        <w:lang w:eastAsia="en-GB"/>
      </w:rPr>
      <w:tab/>
    </w:r>
    <w:r w:rsidR="008C7F5A">
      <w:rPr>
        <w:rFonts w:ascii="Times New Roman" w:hAnsi="Times New Roman"/>
        <w:lang w:eastAsia="en-GB"/>
      </w:rPr>
      <w:t xml:space="preserve">      </w:t>
    </w:r>
    <w:r>
      <w:rPr>
        <w:rFonts w:ascii="Times New Roman" w:hAnsi="Times New Roman"/>
        <w:b/>
        <w:color w:val="FF0000"/>
      </w:rPr>
      <w:t>GENERIC RISK ASSESSMENT - KENDO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40E"/>
    <w:multiLevelType w:val="hybridMultilevel"/>
    <w:tmpl w:val="3A58BCF2"/>
    <w:lvl w:ilvl="0" w:tplc="47EA304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 w15:restartNumberingAfterBreak="0">
    <w:nsid w:val="06FB75DE"/>
    <w:multiLevelType w:val="hybridMultilevel"/>
    <w:tmpl w:val="FA147B4A"/>
    <w:lvl w:ilvl="0" w:tplc="394EB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49CD"/>
    <w:multiLevelType w:val="hybridMultilevel"/>
    <w:tmpl w:val="65560304"/>
    <w:lvl w:ilvl="0" w:tplc="87B0DC7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097E513F"/>
    <w:multiLevelType w:val="hybridMultilevel"/>
    <w:tmpl w:val="05701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74A5"/>
    <w:multiLevelType w:val="hybridMultilevel"/>
    <w:tmpl w:val="7478B734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CC0573B"/>
    <w:multiLevelType w:val="hybridMultilevel"/>
    <w:tmpl w:val="D8642E82"/>
    <w:lvl w:ilvl="0" w:tplc="B26A2E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C4252D1"/>
    <w:multiLevelType w:val="hybridMultilevel"/>
    <w:tmpl w:val="2464582C"/>
    <w:lvl w:ilvl="0" w:tplc="F5BCD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52B7A"/>
    <w:multiLevelType w:val="hybridMultilevel"/>
    <w:tmpl w:val="FCA61E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62924"/>
    <w:multiLevelType w:val="hybridMultilevel"/>
    <w:tmpl w:val="79AE9874"/>
    <w:lvl w:ilvl="0" w:tplc="403CC3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5A3F"/>
    <w:multiLevelType w:val="hybridMultilevel"/>
    <w:tmpl w:val="11704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8333E"/>
    <w:multiLevelType w:val="hybridMultilevel"/>
    <w:tmpl w:val="A3183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87B6F"/>
    <w:multiLevelType w:val="hybridMultilevel"/>
    <w:tmpl w:val="FBFCA3AE"/>
    <w:lvl w:ilvl="0" w:tplc="8A4C02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3335A"/>
    <w:multiLevelType w:val="hybridMultilevel"/>
    <w:tmpl w:val="488A43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50807"/>
    <w:multiLevelType w:val="hybridMultilevel"/>
    <w:tmpl w:val="166EEB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F2EF5"/>
    <w:multiLevelType w:val="hybridMultilevel"/>
    <w:tmpl w:val="D8642E82"/>
    <w:lvl w:ilvl="0" w:tplc="FFFFFFF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2EA22AD"/>
    <w:multiLevelType w:val="hybridMultilevel"/>
    <w:tmpl w:val="987A1D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7E1ABD"/>
    <w:multiLevelType w:val="hybridMultilevel"/>
    <w:tmpl w:val="731681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192313"/>
    <w:multiLevelType w:val="hybridMultilevel"/>
    <w:tmpl w:val="FF9A710A"/>
    <w:lvl w:ilvl="0" w:tplc="4D4836E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12"/>
  </w:num>
  <w:num w:numId="11">
    <w:abstractNumId w:val="15"/>
  </w:num>
  <w:num w:numId="12">
    <w:abstractNumId w:val="1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A8"/>
    <w:rsid w:val="00137872"/>
    <w:rsid w:val="001E46BE"/>
    <w:rsid w:val="00267290"/>
    <w:rsid w:val="002E011D"/>
    <w:rsid w:val="003551A8"/>
    <w:rsid w:val="00384E56"/>
    <w:rsid w:val="00394C70"/>
    <w:rsid w:val="00484511"/>
    <w:rsid w:val="004A6623"/>
    <w:rsid w:val="005233A9"/>
    <w:rsid w:val="006471A3"/>
    <w:rsid w:val="006B6EFD"/>
    <w:rsid w:val="00761AB5"/>
    <w:rsid w:val="0083584F"/>
    <w:rsid w:val="008701BC"/>
    <w:rsid w:val="008C7F5A"/>
    <w:rsid w:val="00911EFE"/>
    <w:rsid w:val="009716A4"/>
    <w:rsid w:val="0097364D"/>
    <w:rsid w:val="00984939"/>
    <w:rsid w:val="009871EC"/>
    <w:rsid w:val="00BA634A"/>
    <w:rsid w:val="00D20DC2"/>
    <w:rsid w:val="00FB2C5C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23FDF"/>
  <w15:chartTrackingRefBased/>
  <w15:docId w15:val="{1473128E-7C51-1443-AFD9-08B4333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color w:val="0000FF"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color w:val="800080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color w:val="FF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ind w:left="-142"/>
      <w:jc w:val="center"/>
    </w:pPr>
    <w:rPr>
      <w:rFonts w:ascii="Times New Roman" w:hAnsi="Times New Roman"/>
      <w:b/>
      <w:sz w:val="32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 _______________________________       Activity / Exercise: ______________________________________________________</vt:lpstr>
    </vt:vector>
  </TitlesOfParts>
  <Company>BSA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 _______________________________       Activity / Exercise: ______________________________________________________</dc:title>
  <dc:subject/>
  <dc:creator>HQACPEDO</dc:creator>
  <cp:keywords/>
  <dc:description/>
  <cp:lastModifiedBy>Gary O'Donnell</cp:lastModifiedBy>
  <cp:revision>4</cp:revision>
  <cp:lastPrinted>2006-08-04T09:26:00Z</cp:lastPrinted>
  <dcterms:created xsi:type="dcterms:W3CDTF">2023-06-25T13:49:00Z</dcterms:created>
  <dcterms:modified xsi:type="dcterms:W3CDTF">2023-06-29T00:44:00Z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937013261</vt:i4>
  </property>
  <property fmtid="{D5CDD505-2E9C-101B-9397-08002B2CF9AE}" pid="3" name="_EmailSubject">
    <vt:lpwstr>internet-authorised: GRA Lightweight Gas Stove</vt:lpwstr>
  </property>
  <property fmtid="{D5CDD505-2E9C-101B-9397-08002B2CF9AE}" pid="4" name="_AuthorEmail">
    <vt:lpwstr>physed@atc.raf.mod.uk</vt:lpwstr>
  </property>
  <property fmtid="{D5CDD505-2E9C-101B-9397-08002B2CF9AE}" pid="5" name="_AuthorEmailDisplayName">
    <vt:lpwstr>ACO HQAC-Phys Ed O</vt:lpwstr>
  </property>
  <property fmtid="{D5CDD505-2E9C-101B-9397-08002B2CF9AE}" pid="6" name="_ReviewingToolsShownOnce">
    <vt:lpwstr/>
  </property>
</Properties>
</file>