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80800" w14:textId="27BAD151" w:rsidR="00D43287" w:rsidRPr="00C97F56" w:rsidRDefault="00D43287">
      <w:pPr>
        <w:rPr>
          <w:rFonts w:asciiTheme="minorHAnsi" w:hAnsiTheme="minorHAnsi"/>
          <w:b/>
          <w:sz w:val="32"/>
          <w:lang w:val="en-GB"/>
        </w:rPr>
      </w:pPr>
      <w:r w:rsidRPr="00C97F56">
        <w:rPr>
          <w:rFonts w:asciiTheme="minorHAnsi" w:hAnsiTheme="minorHAnsi"/>
          <w:b/>
          <w:sz w:val="32"/>
          <w:lang w:val="en-GB"/>
        </w:rPr>
        <w:t xml:space="preserve">Financial report for </w:t>
      </w:r>
      <w:r w:rsidR="005D5861">
        <w:rPr>
          <w:rFonts w:asciiTheme="minorHAnsi" w:hAnsiTheme="minorHAnsi"/>
          <w:b/>
          <w:sz w:val="32"/>
          <w:lang w:val="en-GB"/>
        </w:rPr>
        <w:t>2016 AGM</w:t>
      </w:r>
      <w:bookmarkStart w:id="0" w:name="_GoBack"/>
      <w:bookmarkEnd w:id="0"/>
      <w:r w:rsidRPr="00C97F56">
        <w:rPr>
          <w:rFonts w:asciiTheme="minorHAnsi" w:hAnsiTheme="minorHAnsi"/>
          <w:b/>
          <w:sz w:val="32"/>
          <w:lang w:val="en-GB"/>
        </w:rPr>
        <w:t xml:space="preserve"> </w:t>
      </w:r>
    </w:p>
    <w:p w14:paraId="4127AC69" w14:textId="77777777" w:rsidR="00D43287" w:rsidRPr="008E57B2" w:rsidRDefault="00D43287">
      <w:pPr>
        <w:rPr>
          <w:rFonts w:asciiTheme="minorHAnsi" w:hAnsiTheme="minorHAnsi"/>
          <w:lang w:val="en-GB"/>
        </w:rPr>
      </w:pPr>
    </w:p>
    <w:p w14:paraId="2A0E0BC4" w14:textId="77777777" w:rsidR="00D43287" w:rsidRPr="008E57B2" w:rsidRDefault="00D43287">
      <w:pPr>
        <w:rPr>
          <w:rFonts w:asciiTheme="minorHAnsi" w:hAnsiTheme="minorHAnsi"/>
          <w:b/>
          <w:lang w:val="en-GB"/>
        </w:rPr>
      </w:pPr>
      <w:r w:rsidRPr="008E57B2">
        <w:rPr>
          <w:rFonts w:asciiTheme="minorHAnsi" w:hAnsiTheme="minorHAnsi"/>
          <w:b/>
          <w:lang w:val="en-GB"/>
        </w:rPr>
        <w:t>Summary of 2015</w:t>
      </w:r>
    </w:p>
    <w:p w14:paraId="77E62CF3" w14:textId="77777777" w:rsidR="00D43287" w:rsidRPr="008E57B2" w:rsidRDefault="00D43287">
      <w:pPr>
        <w:rPr>
          <w:rFonts w:asciiTheme="minorHAnsi" w:hAnsiTheme="minorHAnsi"/>
          <w:b/>
          <w:lang w:val="en-GB"/>
        </w:rPr>
      </w:pPr>
    </w:p>
    <w:p w14:paraId="1AC2C38F" w14:textId="00260DA9" w:rsidR="009132E4" w:rsidRPr="009132E4" w:rsidRDefault="009132E4">
      <w:pPr>
        <w:rPr>
          <w:rFonts w:asciiTheme="minorHAnsi" w:hAnsiTheme="minorHAnsi"/>
          <w:i/>
          <w:lang w:val="en-GB"/>
        </w:rPr>
      </w:pPr>
      <w:r>
        <w:rPr>
          <w:rFonts w:asciiTheme="minorHAnsi" w:hAnsiTheme="minorHAnsi"/>
          <w:i/>
          <w:lang w:val="en-GB"/>
        </w:rPr>
        <w:t>Audit</w:t>
      </w:r>
    </w:p>
    <w:p w14:paraId="3CD4F2CE" w14:textId="77777777" w:rsidR="009132E4" w:rsidRDefault="009132E4">
      <w:pPr>
        <w:rPr>
          <w:rFonts w:asciiTheme="minorHAnsi" w:hAnsiTheme="minorHAnsi"/>
          <w:lang w:val="en-GB"/>
        </w:rPr>
      </w:pPr>
    </w:p>
    <w:p w14:paraId="3D86C941" w14:textId="5688465A" w:rsidR="005D5861" w:rsidRDefault="009132E4" w:rsidP="009132E4">
      <w:pPr>
        <w:rPr>
          <w:rFonts w:asciiTheme="minorHAnsi" w:hAnsiTheme="minorHAnsi"/>
        </w:rPr>
      </w:pPr>
      <w:r w:rsidRPr="009132E4">
        <w:rPr>
          <w:rFonts w:asciiTheme="minorHAnsi" w:hAnsiTheme="minorHAnsi"/>
          <w:lang w:val="en-GB"/>
        </w:rPr>
        <w:t>As ever, the auditors (Sedulo) have concluded that</w:t>
      </w:r>
      <w:r w:rsidRPr="009132E4">
        <w:rPr>
          <w:rFonts w:asciiTheme="minorHAnsi" w:hAnsiTheme="minorHAnsi"/>
          <w:i/>
          <w:lang w:val="en-GB"/>
        </w:rPr>
        <w:t xml:space="preserve"> ‘the </w:t>
      </w:r>
      <w:r>
        <w:rPr>
          <w:rFonts w:asciiTheme="minorHAnsi" w:hAnsiTheme="minorHAnsi"/>
          <w:i/>
          <w:lang w:val="en-GB"/>
        </w:rPr>
        <w:t>accounts [] show</w:t>
      </w:r>
      <w:r w:rsidRPr="009132E4">
        <w:rPr>
          <w:rFonts w:asciiTheme="minorHAnsi" w:hAnsiTheme="minorHAnsi"/>
          <w:i/>
          <w:lang w:val="en-GB"/>
        </w:rPr>
        <w:t xml:space="preserve"> </w:t>
      </w:r>
      <w:r w:rsidRPr="009132E4">
        <w:rPr>
          <w:rFonts w:asciiTheme="minorHAnsi" w:hAnsiTheme="minorHAnsi"/>
          <w:i/>
        </w:rPr>
        <w:t>a true and fair view of the association’s financial performance for the year and that they are free from material misstatement and fraud’</w:t>
      </w:r>
      <w:r w:rsidR="00890DE3">
        <w:rPr>
          <w:rFonts w:asciiTheme="minorHAnsi" w:hAnsiTheme="minorHAnsi"/>
          <w:i/>
        </w:rPr>
        <w:t xml:space="preserve">, </w:t>
      </w:r>
      <w:r w:rsidR="00890DE3" w:rsidRPr="00890DE3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hich is nice to know. </w:t>
      </w:r>
      <w:r w:rsidR="00C7586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 accounts are available on the BKA website.  </w:t>
      </w:r>
      <w:r w:rsidR="005D5861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here there will be differences between their accounts and this </w:t>
      </w:r>
      <w:r w:rsidR="005D5861">
        <w:rPr>
          <w:rFonts w:asciiTheme="minorHAnsi" w:hAnsiTheme="minorHAnsi"/>
        </w:rPr>
        <w:t>financial report</w:t>
      </w:r>
      <w:r>
        <w:rPr>
          <w:rFonts w:asciiTheme="minorHAnsi" w:hAnsiTheme="minorHAnsi"/>
        </w:rPr>
        <w:t xml:space="preserve"> to do with the way income and expenditure is assigned across year ends.</w:t>
      </w:r>
      <w:r w:rsidR="00C75868">
        <w:rPr>
          <w:rFonts w:asciiTheme="minorHAnsi" w:hAnsiTheme="minorHAnsi"/>
        </w:rPr>
        <w:t xml:space="preserve">  </w:t>
      </w:r>
    </w:p>
    <w:p w14:paraId="15071F0A" w14:textId="77777777" w:rsidR="005D5861" w:rsidRDefault="005D5861" w:rsidP="009132E4">
      <w:pPr>
        <w:rPr>
          <w:rFonts w:asciiTheme="minorHAnsi" w:hAnsiTheme="minorHAnsi"/>
        </w:rPr>
      </w:pPr>
    </w:p>
    <w:p w14:paraId="49AD7D2C" w14:textId="76E39CE6" w:rsidR="009132E4" w:rsidRPr="00C75868" w:rsidRDefault="00C75868" w:rsidP="009132E4">
      <w:pPr>
        <w:rPr>
          <w:rFonts w:asciiTheme="minorHAnsi" w:hAnsiTheme="minorHAnsi"/>
          <w:bCs/>
        </w:rPr>
      </w:pPr>
      <w:r w:rsidRPr="0082163D">
        <w:rPr>
          <w:rFonts w:asciiTheme="minorHAnsi" w:hAnsiTheme="minorHAnsi"/>
          <w:bCs/>
        </w:rPr>
        <w:t>As usual, all</w:t>
      </w:r>
      <w:r>
        <w:rPr>
          <w:rFonts w:asciiTheme="minorHAnsi" w:hAnsiTheme="minorHAnsi"/>
          <w:bCs/>
        </w:rPr>
        <w:t xml:space="preserve"> of the BKA’s</w:t>
      </w:r>
      <w:r w:rsidRPr="0082163D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financial records are </w:t>
      </w:r>
      <w:r w:rsidRPr="0082163D">
        <w:rPr>
          <w:rFonts w:asciiTheme="minorHAnsi" w:hAnsiTheme="minorHAnsi"/>
          <w:bCs/>
        </w:rPr>
        <w:t>available to members</w:t>
      </w:r>
      <w:r>
        <w:rPr>
          <w:rFonts w:asciiTheme="minorHAnsi" w:hAnsiTheme="minorHAnsi"/>
          <w:bCs/>
        </w:rPr>
        <w:t xml:space="preserve"> on request.</w:t>
      </w:r>
    </w:p>
    <w:p w14:paraId="54B3249D" w14:textId="77777777" w:rsidR="009132E4" w:rsidRDefault="009132E4" w:rsidP="009132E4">
      <w:pPr>
        <w:rPr>
          <w:rFonts w:asciiTheme="minorHAnsi" w:hAnsiTheme="minorHAnsi"/>
        </w:rPr>
      </w:pPr>
    </w:p>
    <w:p w14:paraId="7EF7037B" w14:textId="30F1902A" w:rsidR="009132E4" w:rsidRPr="009132E4" w:rsidRDefault="009132E4" w:rsidP="009132E4">
      <w:pPr>
        <w:rPr>
          <w:rFonts w:asciiTheme="minorHAnsi" w:hAnsiTheme="minorHAnsi"/>
        </w:rPr>
      </w:pPr>
      <w:r>
        <w:rPr>
          <w:rFonts w:asciiTheme="minorHAnsi" w:hAnsiTheme="minorHAnsi"/>
        </w:rPr>
        <w:t>Important note: as presaged at last year’s AGM, I have re-aligned the membership year so that it runs January – December, same as the financial year.  This will cause less confusion in future, but means that we have 13 months of income in 2015.</w:t>
      </w:r>
    </w:p>
    <w:p w14:paraId="7C99DD70" w14:textId="77777777" w:rsidR="00D43287" w:rsidRPr="008E57B2" w:rsidRDefault="00D43287" w:rsidP="00D43287">
      <w:pPr>
        <w:rPr>
          <w:rFonts w:asciiTheme="minorHAnsi" w:hAnsiTheme="minorHAnsi"/>
          <w:bCs/>
        </w:rPr>
      </w:pPr>
    </w:p>
    <w:p w14:paraId="35D10933" w14:textId="47062A3E" w:rsidR="00D43287" w:rsidRPr="008E57B2" w:rsidRDefault="00350E22" w:rsidP="00D43287">
      <w:pPr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F780B" wp14:editId="6201CF08">
                <wp:simplePos x="0" y="0"/>
                <wp:positionH relativeFrom="column">
                  <wp:posOffset>2795270</wp:posOffset>
                </wp:positionH>
                <wp:positionV relativeFrom="paragraph">
                  <wp:posOffset>133985</wp:posOffset>
                </wp:positionV>
                <wp:extent cx="3543300" cy="3429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0"/>
                              <w:gridCol w:w="1300"/>
                              <w:gridCol w:w="1300"/>
                            </w:tblGrid>
                            <w:tr w:rsidR="00350E22" w:rsidRPr="00D43287" w14:paraId="7AC9D47C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36998B" w14:textId="77777777" w:rsidR="00350E22" w:rsidRPr="00D43287" w:rsidRDefault="00350E22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b/>
                                      <w:bCs/>
                                      <w:color w:val="000000"/>
                                    </w:rPr>
                                    <w:t>Central Services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AD38FE" w14:textId="44C2A96A" w:rsidR="00350E22" w:rsidRPr="00D43287" w:rsidRDefault="00CD0787" w:rsidP="003021B7">
                                  <w:pPr>
                                    <w:jc w:val="center"/>
                                    <w:rPr>
                                      <w:rFonts w:asciiTheme="minorHAnsi" w:eastAsia="Times New Roman" w:hAnsiTheme="minorHAns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  <w:b/>
                                      <w:bCs/>
                                      <w:color w:val="000000"/>
                                    </w:rPr>
                                    <w:t>Expenses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705DC3" w14:textId="7FED9BAE" w:rsidR="00350E22" w:rsidRPr="00D43287" w:rsidRDefault="00CD0787" w:rsidP="003021B7">
                                  <w:pPr>
                                    <w:jc w:val="center"/>
                                    <w:rPr>
                                      <w:rFonts w:asciiTheme="minorHAnsi" w:eastAsia="Times New Roman" w:hAnsiTheme="minorHAns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  <w:b/>
                                      <w:bCs/>
                                      <w:color w:val="000000"/>
                                    </w:rPr>
                                    <w:t>Income</w:t>
                                  </w:r>
                                </w:p>
                              </w:tc>
                            </w:tr>
                            <w:tr w:rsidR="00350E22" w:rsidRPr="00D43287" w14:paraId="137FBA1D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E9804D" w14:textId="77777777" w:rsidR="00350E22" w:rsidRPr="00D43287" w:rsidRDefault="00350E22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General admin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EBF1DE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37EBC923" w14:textId="77777777" w:rsidR="00350E22" w:rsidRPr="00D43287" w:rsidRDefault="00350E22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12419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EBF1DE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6B902246" w14:textId="77777777" w:rsidR="00350E22" w:rsidRPr="00D43287" w:rsidRDefault="00350E22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0E22" w:rsidRPr="00D43287" w14:paraId="407660C6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13A68E" w14:textId="77777777" w:rsidR="00350E22" w:rsidRPr="00D43287" w:rsidRDefault="00350E22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International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5AE95C04" w14:textId="77777777" w:rsidR="00350E22" w:rsidRPr="00D43287" w:rsidRDefault="00350E22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1023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457BFBC4" w14:textId="77777777" w:rsidR="00350E22" w:rsidRPr="00D43287" w:rsidRDefault="00350E22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0E22" w:rsidRPr="00D43287" w14:paraId="70CA11F5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6B6C37" w14:textId="77777777" w:rsidR="00350E22" w:rsidRPr="00D43287" w:rsidRDefault="00350E22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BKAvsAT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6C233D1D" w14:textId="77777777" w:rsidR="00350E22" w:rsidRPr="00D43287" w:rsidRDefault="00350E22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1EEC7826" w14:textId="77777777" w:rsidR="00350E22" w:rsidRPr="00D43287" w:rsidRDefault="00350E22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0E22" w:rsidRPr="00D43287" w14:paraId="0919141B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1FE123" w14:textId="77777777" w:rsidR="00350E22" w:rsidRPr="00D43287" w:rsidRDefault="00350E22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Shogo process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490CBC61" w14:textId="77777777" w:rsidR="00350E22" w:rsidRPr="00D43287" w:rsidRDefault="00350E22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3378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08A3A5B7" w14:textId="77777777" w:rsidR="00350E22" w:rsidRPr="00D43287" w:rsidRDefault="00350E22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1296</w:t>
                                  </w:r>
                                </w:p>
                              </w:tc>
                            </w:tr>
                            <w:tr w:rsidR="00350E22" w:rsidRPr="00D43287" w14:paraId="4B210F37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25133F" w14:textId="77777777" w:rsidR="00350E22" w:rsidRPr="00D43287" w:rsidRDefault="00350E22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Insurance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03601DA6" w14:textId="77777777" w:rsidR="00350E22" w:rsidRPr="00D43287" w:rsidRDefault="00350E22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13291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195E20E7" w14:textId="77777777" w:rsidR="00350E22" w:rsidRPr="00D43287" w:rsidRDefault="00350E22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0E22" w:rsidRPr="00D43287" w14:paraId="5C87DA04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518DE4" w14:textId="77777777" w:rsidR="00350E22" w:rsidRPr="00D43287" w:rsidRDefault="00350E22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EKF fees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29BD46A9" w14:textId="77777777" w:rsidR="00350E22" w:rsidRPr="00D43287" w:rsidRDefault="00350E22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2637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5D4C8B46" w14:textId="77777777" w:rsidR="00350E22" w:rsidRPr="00D43287" w:rsidRDefault="00350E22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0E22" w:rsidRPr="00D43287" w14:paraId="00FA107C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C3A045" w14:textId="77777777" w:rsidR="00350E22" w:rsidRPr="00D43287" w:rsidRDefault="00350E22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Bank charges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05E86896" w14:textId="77777777" w:rsidR="00350E22" w:rsidRPr="00D43287" w:rsidRDefault="00350E22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3440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4000FD16" w14:textId="77777777" w:rsidR="00350E22" w:rsidRPr="00D43287" w:rsidRDefault="00350E22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0E22" w:rsidRPr="00D43287" w14:paraId="591DDBE5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571035" w14:textId="77777777" w:rsidR="00350E22" w:rsidRPr="00D43287" w:rsidRDefault="00350E22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Sponsorship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6B158CB5" w14:textId="77777777" w:rsidR="00350E22" w:rsidRPr="00D43287" w:rsidRDefault="00350E22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34C3DDB9" w14:textId="77777777" w:rsidR="00350E22" w:rsidRPr="00D43287" w:rsidRDefault="00350E22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2300</w:t>
                                  </w:r>
                                </w:p>
                              </w:tc>
                            </w:tr>
                            <w:tr w:rsidR="00350E22" w:rsidRPr="00D43287" w14:paraId="7F7C19C1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89CA4A" w14:textId="77777777" w:rsidR="00350E22" w:rsidRPr="00D43287" w:rsidRDefault="00350E22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Vetting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66225A83" w14:textId="77777777" w:rsidR="00350E22" w:rsidRPr="00D43287" w:rsidRDefault="00350E22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4EF7476E" w14:textId="77777777" w:rsidR="00350E22" w:rsidRPr="00D43287" w:rsidRDefault="00350E22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0E22" w:rsidRPr="00D43287" w14:paraId="6EEE7C5F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F4F64D" w14:textId="77777777" w:rsidR="00350E22" w:rsidRPr="00D43287" w:rsidRDefault="00350E22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Donation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0E99C51D" w14:textId="77777777" w:rsidR="00350E22" w:rsidRPr="00D43287" w:rsidRDefault="00350E22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3C2B948B" w14:textId="77777777" w:rsidR="00350E22" w:rsidRPr="00D43287" w:rsidRDefault="00350E22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350E22" w:rsidRPr="00D43287" w14:paraId="1EF0FC5B" w14:textId="77777777" w:rsidTr="003021B7">
                              <w:trPr>
                                <w:trHeight w:val="353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264D95" w14:textId="77777777" w:rsidR="00350E22" w:rsidRPr="00D43287" w:rsidRDefault="00350E22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Membership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2E7B3DBF" w14:textId="77777777" w:rsidR="00350E22" w:rsidRPr="00D43287" w:rsidRDefault="00350E22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48FCA273" w14:textId="77777777" w:rsidR="00350E22" w:rsidRPr="00D43287" w:rsidRDefault="00350E22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43963</w:t>
                                  </w:r>
                                </w:p>
                              </w:tc>
                            </w:tr>
                            <w:tr w:rsidR="00350E22" w:rsidRPr="00D43287" w14:paraId="4CFF856B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0DFC16" w14:textId="77777777" w:rsidR="00350E22" w:rsidRPr="00D43287" w:rsidRDefault="00350E22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U</w:t>
                                  </w: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naccrued</w:t>
                                  </w: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 xml:space="preserve"> 2014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198CA758" w14:textId="77777777" w:rsidR="00350E22" w:rsidRPr="00D43287" w:rsidRDefault="00350E22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43FC9C28" w14:textId="77777777" w:rsidR="00350E22" w:rsidRPr="00D43287" w:rsidRDefault="00350E22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350E22" w:rsidRPr="00D43287" w14:paraId="4B5D776D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AE4061" w14:textId="77777777" w:rsidR="00350E22" w:rsidRPr="00D43287" w:rsidRDefault="00350E22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Bank interest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14E868F0" w14:textId="77777777" w:rsidR="00350E22" w:rsidRPr="00D43287" w:rsidRDefault="00350E22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330E6C4C" w14:textId="77777777" w:rsidR="00350E22" w:rsidRPr="00D43287" w:rsidRDefault="00350E22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50E22" w:rsidRPr="00D43287" w14:paraId="406B039F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BB65F1" w14:textId="77777777" w:rsidR="00350E22" w:rsidRPr="00D43287" w:rsidRDefault="00350E22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42A41F" w14:textId="77777777" w:rsidR="00350E22" w:rsidRPr="00D43287" w:rsidRDefault="00350E22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b/>
                                      <w:bCs/>
                                      <w:color w:val="000000"/>
                                    </w:rPr>
                                    <w:t>39099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9EFD5E" w14:textId="77777777" w:rsidR="00350E22" w:rsidRPr="00D43287" w:rsidRDefault="00350E22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43287">
                                    <w:rPr>
                                      <w:rFonts w:asciiTheme="minorHAnsi" w:eastAsia="Times New Roman" w:hAnsiTheme="minorHAnsi"/>
                                      <w:b/>
                                      <w:bCs/>
                                      <w:color w:val="000000"/>
                                    </w:rPr>
                                    <w:t>47670</w:t>
                                  </w:r>
                                </w:p>
                              </w:tc>
                            </w:tr>
                          </w:tbl>
                          <w:p w14:paraId="604B3317" w14:textId="77777777" w:rsidR="00350E22" w:rsidRDefault="00350E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8F780B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20.1pt;margin-top:10.55pt;width:279pt;height:27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" filled="f" stroked="f">
                <v:textbox>
                  <w:txbxContent>
                    <w:tbl>
                      <w:tblPr>
                        <w:tblW w:w="5000" w:type="dxa"/>
                        <w:tblLook w:val="04A0" w:firstRow="1" w:lastRow="0" w:firstColumn="1" w:lastColumn="0" w:noHBand="0" w:noVBand="1"/>
                      </w:tblPr>
                      <w:tblGrid>
                        <w:gridCol w:w="2400"/>
                        <w:gridCol w:w="1300"/>
                        <w:gridCol w:w="1300"/>
                      </w:tblGrid>
                      <w:tr w:rsidR="00350E22" w:rsidRPr="00D43287" w14:paraId="7AC9D47C" w14:textId="77777777" w:rsidTr="003021B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36998B" w14:textId="77777777" w:rsidR="00350E22" w:rsidRPr="00D43287" w:rsidRDefault="00350E22" w:rsidP="003021B7">
                            <w:pPr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</w:rPr>
                              <w:t>Central Services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AD38FE" w14:textId="44C2A96A" w:rsidR="00350E22" w:rsidRPr="00D43287" w:rsidRDefault="00CD0787" w:rsidP="003021B7">
                            <w:pPr>
                              <w:jc w:val="center"/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</w:rPr>
                              <w:t>Expenses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705DC3" w14:textId="7FED9BAE" w:rsidR="00350E22" w:rsidRPr="00D43287" w:rsidRDefault="00CD0787" w:rsidP="003021B7">
                            <w:pPr>
                              <w:jc w:val="center"/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</w:rPr>
                              <w:t>Income</w:t>
                            </w:r>
                          </w:p>
                        </w:tc>
                      </w:tr>
                      <w:tr w:rsidR="00350E22" w:rsidRPr="00D43287" w14:paraId="137FBA1D" w14:textId="77777777" w:rsidTr="003021B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E9804D" w14:textId="77777777" w:rsidR="00350E22" w:rsidRPr="00D43287" w:rsidRDefault="00350E22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General admin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EBF1DE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37EBC923" w14:textId="77777777" w:rsidR="00350E22" w:rsidRPr="00D43287" w:rsidRDefault="00350E22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12419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EBF1DE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6B902246" w14:textId="77777777" w:rsidR="00350E22" w:rsidRPr="00D43287" w:rsidRDefault="00350E22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350E22" w:rsidRPr="00D43287" w14:paraId="407660C6" w14:textId="77777777" w:rsidTr="003021B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13A68E" w14:textId="77777777" w:rsidR="00350E22" w:rsidRPr="00D43287" w:rsidRDefault="00350E22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International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5AE95C04" w14:textId="77777777" w:rsidR="00350E22" w:rsidRPr="00D43287" w:rsidRDefault="00350E22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1023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457BFBC4" w14:textId="77777777" w:rsidR="00350E22" w:rsidRPr="00D43287" w:rsidRDefault="00350E22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350E22" w:rsidRPr="00D43287" w14:paraId="70CA11F5" w14:textId="77777777" w:rsidTr="003021B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6B6C37" w14:textId="77777777" w:rsidR="00350E22" w:rsidRPr="00D43287" w:rsidRDefault="00350E22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BKAvsAT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6C233D1D" w14:textId="77777777" w:rsidR="00350E22" w:rsidRPr="00D43287" w:rsidRDefault="00350E22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1EEC7826" w14:textId="77777777" w:rsidR="00350E22" w:rsidRPr="00D43287" w:rsidRDefault="00350E22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350E22" w:rsidRPr="00D43287" w14:paraId="0919141B" w14:textId="77777777" w:rsidTr="003021B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1FE123" w14:textId="77777777" w:rsidR="00350E22" w:rsidRPr="00D43287" w:rsidRDefault="00350E22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Shogo process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490CBC61" w14:textId="77777777" w:rsidR="00350E22" w:rsidRPr="00D43287" w:rsidRDefault="00350E22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3378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08A3A5B7" w14:textId="77777777" w:rsidR="00350E22" w:rsidRPr="00D43287" w:rsidRDefault="00350E22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1296</w:t>
                            </w:r>
                          </w:p>
                        </w:tc>
                      </w:tr>
                      <w:tr w:rsidR="00350E22" w:rsidRPr="00D43287" w14:paraId="4B210F37" w14:textId="77777777" w:rsidTr="003021B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25133F" w14:textId="77777777" w:rsidR="00350E22" w:rsidRPr="00D43287" w:rsidRDefault="00350E22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Insurance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03601DA6" w14:textId="77777777" w:rsidR="00350E22" w:rsidRPr="00D43287" w:rsidRDefault="00350E22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13291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195E20E7" w14:textId="77777777" w:rsidR="00350E22" w:rsidRPr="00D43287" w:rsidRDefault="00350E22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350E22" w:rsidRPr="00D43287" w14:paraId="5C87DA04" w14:textId="77777777" w:rsidTr="003021B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518DE4" w14:textId="77777777" w:rsidR="00350E22" w:rsidRPr="00D43287" w:rsidRDefault="00350E22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EKF fees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29BD46A9" w14:textId="77777777" w:rsidR="00350E22" w:rsidRPr="00D43287" w:rsidRDefault="00350E22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2637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5D4C8B46" w14:textId="77777777" w:rsidR="00350E22" w:rsidRPr="00D43287" w:rsidRDefault="00350E22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350E22" w:rsidRPr="00D43287" w14:paraId="00FA107C" w14:textId="77777777" w:rsidTr="003021B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C3A045" w14:textId="77777777" w:rsidR="00350E22" w:rsidRPr="00D43287" w:rsidRDefault="00350E22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Bank charges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05E86896" w14:textId="77777777" w:rsidR="00350E22" w:rsidRPr="00D43287" w:rsidRDefault="00350E22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3440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4000FD16" w14:textId="77777777" w:rsidR="00350E22" w:rsidRPr="00D43287" w:rsidRDefault="00350E22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350E22" w:rsidRPr="00D43287" w14:paraId="591DDBE5" w14:textId="77777777" w:rsidTr="003021B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571035" w14:textId="77777777" w:rsidR="00350E22" w:rsidRPr="00D43287" w:rsidRDefault="00350E22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Sponsorship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6B158CB5" w14:textId="77777777" w:rsidR="00350E22" w:rsidRPr="00D43287" w:rsidRDefault="00350E22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34C3DDB9" w14:textId="77777777" w:rsidR="00350E22" w:rsidRPr="00D43287" w:rsidRDefault="00350E22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2300</w:t>
                            </w:r>
                          </w:p>
                        </w:tc>
                      </w:tr>
                      <w:tr w:rsidR="00350E22" w:rsidRPr="00D43287" w14:paraId="7F7C19C1" w14:textId="77777777" w:rsidTr="003021B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89CA4A" w14:textId="77777777" w:rsidR="00350E22" w:rsidRPr="00D43287" w:rsidRDefault="00350E22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Vetting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66225A83" w14:textId="77777777" w:rsidR="00350E22" w:rsidRPr="00D43287" w:rsidRDefault="00350E22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4EF7476E" w14:textId="77777777" w:rsidR="00350E22" w:rsidRPr="00D43287" w:rsidRDefault="00350E22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350E22" w:rsidRPr="00D43287" w14:paraId="6EEE7C5F" w14:textId="77777777" w:rsidTr="003021B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F4F64D" w14:textId="77777777" w:rsidR="00350E22" w:rsidRPr="00D43287" w:rsidRDefault="00350E22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Donation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0E99C51D" w14:textId="77777777" w:rsidR="00350E22" w:rsidRPr="00D43287" w:rsidRDefault="00350E22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3C2B948B" w14:textId="77777777" w:rsidR="00350E22" w:rsidRPr="00D43287" w:rsidRDefault="00350E22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60</w:t>
                            </w:r>
                          </w:p>
                        </w:tc>
                      </w:tr>
                      <w:tr w:rsidR="00350E22" w:rsidRPr="00D43287" w14:paraId="1EF0FC5B" w14:textId="77777777" w:rsidTr="003021B7">
                        <w:trPr>
                          <w:trHeight w:val="353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264D95" w14:textId="77777777" w:rsidR="00350E22" w:rsidRPr="00D43287" w:rsidRDefault="00350E22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Membership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2E7B3DBF" w14:textId="77777777" w:rsidR="00350E22" w:rsidRPr="00D43287" w:rsidRDefault="00350E22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48FCA273" w14:textId="77777777" w:rsidR="00350E22" w:rsidRPr="00D43287" w:rsidRDefault="00350E22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43963</w:t>
                            </w:r>
                          </w:p>
                        </w:tc>
                      </w:tr>
                      <w:tr w:rsidR="00350E22" w:rsidRPr="00D43287" w14:paraId="4CFF856B" w14:textId="77777777" w:rsidTr="003021B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0DFC16" w14:textId="77777777" w:rsidR="00350E22" w:rsidRPr="00D43287" w:rsidRDefault="00350E22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U</w:t>
                            </w: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naccrued</w:t>
                            </w: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 xml:space="preserve"> 2014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198CA758" w14:textId="77777777" w:rsidR="00350E22" w:rsidRPr="00D43287" w:rsidRDefault="00350E22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43FC9C28" w14:textId="77777777" w:rsidR="00350E22" w:rsidRPr="00D43287" w:rsidRDefault="00350E22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50</w:t>
                            </w:r>
                          </w:p>
                        </w:tc>
                      </w:tr>
                      <w:tr w:rsidR="00350E22" w:rsidRPr="00D43287" w14:paraId="4B5D776D" w14:textId="77777777" w:rsidTr="003021B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AE4061" w14:textId="77777777" w:rsidR="00350E22" w:rsidRPr="00D43287" w:rsidRDefault="00350E22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Bank interest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14E868F0" w14:textId="77777777" w:rsidR="00350E22" w:rsidRPr="00D43287" w:rsidRDefault="00350E22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330E6C4C" w14:textId="77777777" w:rsidR="00350E22" w:rsidRPr="00D43287" w:rsidRDefault="00350E22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1</w:t>
                            </w:r>
                          </w:p>
                        </w:tc>
                      </w:tr>
                      <w:tr w:rsidR="00350E22" w:rsidRPr="00D43287" w14:paraId="406B039F" w14:textId="77777777" w:rsidTr="003021B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BB65F1" w14:textId="77777777" w:rsidR="00350E22" w:rsidRPr="00D43287" w:rsidRDefault="00350E22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42A41F" w14:textId="77777777" w:rsidR="00350E22" w:rsidRPr="00D43287" w:rsidRDefault="00350E22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</w:rPr>
                              <w:t>39099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9EFD5E" w14:textId="77777777" w:rsidR="00350E22" w:rsidRPr="00D43287" w:rsidRDefault="00350E22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D43287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</w:rPr>
                              <w:t>47670</w:t>
                            </w:r>
                          </w:p>
                        </w:tc>
                      </w:tr>
                    </w:tbl>
                    <w:p w14:paraId="604B3317" w14:textId="77777777" w:rsidR="00350E22" w:rsidRDefault="00350E22"/>
                  </w:txbxContent>
                </v:textbox>
                <w10:wrap type="square"/>
              </v:shape>
            </w:pict>
          </mc:Fallback>
        </mc:AlternateContent>
      </w:r>
      <w:r w:rsidR="00D43287" w:rsidRPr="008E57B2">
        <w:rPr>
          <w:rFonts w:asciiTheme="minorHAnsi" w:hAnsiTheme="minorHAnsi"/>
          <w:bCs/>
          <w:i/>
        </w:rPr>
        <w:t>Central Services</w:t>
      </w:r>
    </w:p>
    <w:p w14:paraId="2F5AB894" w14:textId="77777777" w:rsidR="00D43287" w:rsidRPr="008E57B2" w:rsidRDefault="00D43287" w:rsidP="00D43287">
      <w:pPr>
        <w:rPr>
          <w:rFonts w:asciiTheme="minorHAnsi" w:hAnsiTheme="minorHAnsi"/>
          <w:bCs/>
        </w:rPr>
      </w:pPr>
    </w:p>
    <w:p w14:paraId="6476C9FE" w14:textId="09331B16" w:rsidR="00350E22" w:rsidRDefault="00D43287" w:rsidP="00D43287">
      <w:pPr>
        <w:rPr>
          <w:rFonts w:asciiTheme="minorHAnsi" w:hAnsiTheme="minorHAnsi"/>
          <w:bCs/>
        </w:rPr>
      </w:pPr>
      <w:r w:rsidRPr="008E57B2">
        <w:rPr>
          <w:rFonts w:asciiTheme="minorHAnsi" w:hAnsiTheme="minorHAnsi"/>
          <w:bCs/>
        </w:rPr>
        <w:t>2015 saw a large increase in administration expenses</w:t>
      </w:r>
      <w:r w:rsidR="009132E4">
        <w:rPr>
          <w:rFonts w:asciiTheme="minorHAnsi" w:hAnsiTheme="minorHAnsi"/>
          <w:bCs/>
        </w:rPr>
        <w:t>.  This £12.4k arises partly from a more active chairperson and higher spending on website and other PR activities, but also contains a £2.5k donation to jodo as voted at the last AGM.</w:t>
      </w:r>
    </w:p>
    <w:p w14:paraId="4208C9A5" w14:textId="77777777" w:rsidR="00C97F56" w:rsidRDefault="00C97F56" w:rsidP="00D43287">
      <w:pPr>
        <w:rPr>
          <w:rFonts w:asciiTheme="minorHAnsi" w:hAnsiTheme="minorHAnsi"/>
          <w:bCs/>
        </w:rPr>
      </w:pPr>
    </w:p>
    <w:p w14:paraId="25DEAEE3" w14:textId="4103341C" w:rsidR="007175F3" w:rsidRDefault="00D43287" w:rsidP="00D43287">
      <w:pPr>
        <w:rPr>
          <w:rFonts w:asciiTheme="minorHAnsi" w:hAnsiTheme="minorHAnsi"/>
          <w:bCs/>
        </w:rPr>
      </w:pPr>
      <w:r w:rsidRPr="008E57B2">
        <w:rPr>
          <w:rFonts w:asciiTheme="minorHAnsi" w:hAnsiTheme="minorHAnsi"/>
          <w:bCs/>
        </w:rPr>
        <w:t>Otherwise everything was as normal, with CS making a slight surplus owing to the realignment of the membersh</w:t>
      </w:r>
      <w:r w:rsidR="009132E4">
        <w:rPr>
          <w:rFonts w:asciiTheme="minorHAnsi" w:hAnsiTheme="minorHAnsi"/>
          <w:bCs/>
        </w:rPr>
        <w:t>ip year with the financial year.</w:t>
      </w:r>
      <w:r w:rsidR="00CD0787">
        <w:rPr>
          <w:rFonts w:asciiTheme="minorHAnsi" w:hAnsiTheme="minorHAnsi"/>
          <w:bCs/>
        </w:rPr>
        <w:t xml:space="preserve">  We have also weeded the EKF database this year, meaning that next year’s EKF subscription fees should be lower. </w:t>
      </w:r>
    </w:p>
    <w:p w14:paraId="1D54B4D0" w14:textId="77777777" w:rsidR="00350E22" w:rsidRDefault="00350E22" w:rsidP="00D43287">
      <w:pPr>
        <w:rPr>
          <w:rFonts w:asciiTheme="minorHAnsi" w:hAnsiTheme="minorHAnsi"/>
          <w:bCs/>
        </w:rPr>
      </w:pPr>
    </w:p>
    <w:p w14:paraId="5B357484" w14:textId="69DDE880" w:rsidR="00350E22" w:rsidRDefault="00350E22" w:rsidP="00D43287">
      <w:pPr>
        <w:rPr>
          <w:rFonts w:asciiTheme="minorHAnsi" w:hAnsiTheme="minorHAnsi"/>
          <w:bCs/>
        </w:rPr>
      </w:pPr>
    </w:p>
    <w:p w14:paraId="70B549D1" w14:textId="59A94BAC" w:rsidR="00350E22" w:rsidRPr="008E57B2" w:rsidRDefault="00350E22" w:rsidP="00D43287">
      <w:pPr>
        <w:rPr>
          <w:rFonts w:asciiTheme="minorHAnsi" w:hAnsiTheme="minorHAnsi"/>
          <w:bCs/>
        </w:rPr>
      </w:pPr>
    </w:p>
    <w:p w14:paraId="3B6B8CA1" w14:textId="2DAC2C3A" w:rsidR="00D43287" w:rsidRPr="008E57B2" w:rsidRDefault="00C97F56" w:rsidP="00D43287">
      <w:pPr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DE44C" wp14:editId="23FC9F67">
                <wp:simplePos x="0" y="0"/>
                <wp:positionH relativeFrom="column">
                  <wp:posOffset>2789555</wp:posOffset>
                </wp:positionH>
                <wp:positionV relativeFrom="paragraph">
                  <wp:posOffset>153670</wp:posOffset>
                </wp:positionV>
                <wp:extent cx="3433445" cy="30886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308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0"/>
                              <w:gridCol w:w="1300"/>
                              <w:gridCol w:w="1300"/>
                            </w:tblGrid>
                            <w:tr w:rsidR="00CD0787" w:rsidRPr="007175F3" w14:paraId="09721BFF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06AD7D" w14:textId="77777777" w:rsidR="00CD0787" w:rsidRPr="007175F3" w:rsidRDefault="00CD0787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b/>
                                      <w:bCs/>
                                      <w:color w:val="000000"/>
                                    </w:rPr>
                                    <w:t>Iaido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3A640F" w14:textId="590C5B91" w:rsidR="00CD0787" w:rsidRPr="007175F3" w:rsidRDefault="00CD0787" w:rsidP="00CD0787">
                                  <w:pPr>
                                    <w:jc w:val="center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  <w:b/>
                                      <w:bCs/>
                                      <w:color w:val="000000"/>
                                    </w:rPr>
                                    <w:t>Expenses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1D7083" w14:textId="06939BC0" w:rsidR="00CD0787" w:rsidRPr="007175F3" w:rsidRDefault="00CD0787" w:rsidP="00CD0787">
                                  <w:pPr>
                                    <w:jc w:val="center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  <w:b/>
                                      <w:bCs/>
                                      <w:color w:val="000000"/>
                                    </w:rPr>
                                    <w:t>Income</w:t>
                                  </w:r>
                                </w:p>
                              </w:tc>
                            </w:tr>
                            <w:tr w:rsidR="00CD0787" w:rsidRPr="007175F3" w14:paraId="6558975C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A8C745" w14:textId="77777777" w:rsidR="00CD0787" w:rsidRPr="007175F3" w:rsidRDefault="00CD0787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General admin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EBF1DE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5AF1A6C3" w14:textId="77777777" w:rsidR="00CD0787" w:rsidRPr="007175F3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EBF1DE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03977B0F" w14:textId="77777777" w:rsidR="00CD0787" w:rsidRPr="007175F3" w:rsidRDefault="00CD0787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D0787" w:rsidRPr="007175F3" w14:paraId="4C603D28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B38502" w14:textId="77777777" w:rsidR="00CD0787" w:rsidRPr="007175F3" w:rsidRDefault="00CD0787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Summer seminar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0C025660" w14:textId="77777777" w:rsidR="00CD0787" w:rsidRPr="007175F3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33918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50B860A3" w14:textId="77777777" w:rsidR="00CD0787" w:rsidRPr="007175F3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42093</w:t>
                                  </w:r>
                                </w:p>
                              </w:tc>
                            </w:tr>
                            <w:tr w:rsidR="00CD0787" w:rsidRPr="007175F3" w14:paraId="06A300FC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170F9C" w14:textId="77777777" w:rsidR="00CD0787" w:rsidRPr="007175F3" w:rsidRDefault="00CD0787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Scotland sem</w:t>
                                  </w: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inar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46BE929D" w14:textId="77777777" w:rsidR="00CD0787" w:rsidRPr="007175F3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2078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180B5AB1" w14:textId="77777777" w:rsidR="00CD0787" w:rsidRPr="007175F3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1115</w:t>
                                  </w:r>
                                </w:p>
                              </w:tc>
                            </w:tr>
                            <w:tr w:rsidR="00CD0787" w:rsidRPr="007175F3" w14:paraId="7061F296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697E5E" w14:textId="77777777" w:rsidR="00CD0787" w:rsidRPr="007175F3" w:rsidRDefault="00CD0787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Darlington sem</w:t>
                                  </w: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inar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0821A62E" w14:textId="77777777" w:rsidR="00CD0787" w:rsidRPr="007175F3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3340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0DF0F7E0" w14:textId="77777777" w:rsidR="00CD0787" w:rsidRPr="007175F3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3900</w:t>
                                  </w:r>
                                </w:p>
                              </w:tc>
                            </w:tr>
                            <w:tr w:rsidR="00CD0787" w:rsidRPr="007175F3" w14:paraId="7F9B471F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A456C1" w14:textId="77777777" w:rsidR="00CD0787" w:rsidRPr="007175F3" w:rsidRDefault="00CD0787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West Mids sem</w:t>
                                  </w: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inar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53A12A77" w14:textId="77777777" w:rsidR="00CD0787" w:rsidRPr="007175F3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1632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68E6F6E9" w14:textId="77777777" w:rsidR="00CD0787" w:rsidRPr="007175F3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4539</w:t>
                                  </w:r>
                                </w:p>
                              </w:tc>
                            </w:tr>
                            <w:tr w:rsidR="00CD0787" w:rsidRPr="007175F3" w14:paraId="7DDD3E43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04617B" w14:textId="77777777" w:rsidR="00CD0787" w:rsidRPr="007175F3" w:rsidRDefault="00CD0787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EIC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5A1C70D7" w14:textId="77777777" w:rsidR="00CD0787" w:rsidRPr="007175F3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9350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1021DB0D" w14:textId="77777777" w:rsidR="00CD0787" w:rsidRPr="007175F3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877</w:t>
                                  </w:r>
                                </w:p>
                              </w:tc>
                            </w:tr>
                            <w:tr w:rsidR="00CD0787" w:rsidRPr="007175F3" w14:paraId="7A8077DF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AA878D" w14:textId="77777777" w:rsidR="00CD0787" w:rsidRPr="007175F3" w:rsidRDefault="00CD0787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Spring seminar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481F05C3" w14:textId="77777777" w:rsidR="00CD0787" w:rsidRPr="007175F3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4148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692CE600" w14:textId="77777777" w:rsidR="00CD0787" w:rsidRPr="007175F3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3565</w:t>
                                  </w:r>
                                </w:p>
                              </w:tc>
                            </w:tr>
                            <w:tr w:rsidR="00CD0787" w:rsidRPr="007175F3" w14:paraId="65C49F30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83991A" w14:textId="77777777" w:rsidR="00CD0787" w:rsidRPr="007175F3" w:rsidRDefault="00CD0787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Nationals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2C955449" w14:textId="77777777" w:rsidR="00CD0787" w:rsidRPr="007175F3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1722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77CF4630" w14:textId="77777777" w:rsidR="00CD0787" w:rsidRPr="007175F3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1994</w:t>
                                  </w:r>
                                </w:p>
                              </w:tc>
                            </w:tr>
                            <w:tr w:rsidR="00CD0787" w:rsidRPr="007175F3" w14:paraId="541CE394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1BE91A" w14:textId="77777777" w:rsidR="00CD0787" w:rsidRPr="007175F3" w:rsidRDefault="00CD0787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Other events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20CA5D2B" w14:textId="77777777" w:rsidR="00CD0787" w:rsidRPr="007175F3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1077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0E65027B" w14:textId="77777777" w:rsidR="00CD0787" w:rsidRPr="007175F3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1104</w:t>
                                  </w:r>
                                </w:p>
                              </w:tc>
                            </w:tr>
                            <w:tr w:rsidR="00CD0787" w:rsidRPr="007175F3" w14:paraId="6A4BD4B3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5375C3" w14:textId="77777777" w:rsidR="00CD0787" w:rsidRPr="007175F3" w:rsidRDefault="00CD0787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Donation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63D9A13D" w14:textId="77777777" w:rsidR="00CD0787" w:rsidRPr="007175F3" w:rsidRDefault="00CD0787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2F0B947A" w14:textId="77777777" w:rsidR="00CD0787" w:rsidRPr="007175F3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CD0787" w:rsidRPr="007175F3" w14:paraId="1B21B046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2BC2B2" w14:textId="77777777" w:rsidR="00CD0787" w:rsidRPr="007175F3" w:rsidRDefault="00CD0787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Membership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7BD9278A" w14:textId="77777777" w:rsidR="00CD0787" w:rsidRPr="007175F3" w:rsidRDefault="00CD0787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54CEC328" w14:textId="77777777" w:rsidR="00CD0787" w:rsidRPr="007175F3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7225</w:t>
                                  </w:r>
                                </w:p>
                              </w:tc>
                            </w:tr>
                            <w:tr w:rsidR="00CD0787" w:rsidRPr="007175F3" w14:paraId="2750AC8F" w14:textId="77777777" w:rsidTr="003021B7">
                              <w:trPr>
                                <w:trHeight w:val="368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741FA1" w14:textId="77777777" w:rsidR="00CD0787" w:rsidRPr="007175F3" w:rsidRDefault="00CD0787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Ishido fund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5FEE5826" w14:textId="77777777" w:rsidR="00CD0787" w:rsidRPr="007175F3" w:rsidRDefault="00CD0787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55B8A2F6" w14:textId="77777777" w:rsidR="00CD0787" w:rsidRPr="007175F3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334</w:t>
                                  </w:r>
                                </w:p>
                              </w:tc>
                            </w:tr>
                            <w:tr w:rsidR="00CD0787" w:rsidRPr="007175F3" w14:paraId="4FFA3FA6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F8A0B8" w14:textId="77777777" w:rsidR="00CD0787" w:rsidRPr="007175F3" w:rsidRDefault="00CD0787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3AAA94" w14:textId="77777777" w:rsidR="00CD0787" w:rsidRPr="007175F3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b/>
                                      <w:bCs/>
                                      <w:color w:val="000000"/>
                                    </w:rPr>
                                    <w:t>57281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AED3A5" w14:textId="77777777" w:rsidR="00CD0787" w:rsidRPr="007175F3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175F3">
                                    <w:rPr>
                                      <w:rFonts w:asciiTheme="minorHAnsi" w:eastAsia="Times New Roman" w:hAnsiTheme="minorHAnsi"/>
                                      <w:b/>
                                      <w:bCs/>
                                      <w:color w:val="000000"/>
                                    </w:rPr>
                                    <w:t>66806</w:t>
                                  </w:r>
                                </w:p>
                              </w:tc>
                            </w:tr>
                          </w:tbl>
                          <w:p w14:paraId="0A17DC9F" w14:textId="77777777" w:rsidR="00C97F56" w:rsidRDefault="00C97F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DE44C" id="Text Box 5" o:spid="_x0000_s1027" type="#_x0000_t202" style="position:absolute;margin-left:219.65pt;margin-top:12.1pt;width:270.35pt;height:2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" filled="f" stroked="f">
                <v:textbox>
                  <w:txbxContent>
                    <w:tbl>
                      <w:tblPr>
                        <w:tblW w:w="5000" w:type="dxa"/>
                        <w:tblLook w:val="04A0" w:firstRow="1" w:lastRow="0" w:firstColumn="1" w:lastColumn="0" w:noHBand="0" w:noVBand="1"/>
                      </w:tblPr>
                      <w:tblGrid>
                        <w:gridCol w:w="2400"/>
                        <w:gridCol w:w="1300"/>
                        <w:gridCol w:w="1300"/>
                      </w:tblGrid>
                      <w:tr w:rsidR="00CD0787" w:rsidRPr="007175F3" w14:paraId="09721BFF" w14:textId="77777777" w:rsidTr="003021B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06AD7D" w14:textId="77777777" w:rsidR="00CD0787" w:rsidRPr="007175F3" w:rsidRDefault="00CD0787" w:rsidP="003021B7">
                            <w:pPr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</w:rPr>
                              <w:t>Iaido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3A640F" w14:textId="590C5B91" w:rsidR="00CD0787" w:rsidRPr="007175F3" w:rsidRDefault="00CD0787" w:rsidP="00CD0787">
                            <w:pPr>
                              <w:jc w:val="center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</w:rPr>
                              <w:t>Expenses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1D7083" w14:textId="06939BC0" w:rsidR="00CD0787" w:rsidRPr="007175F3" w:rsidRDefault="00CD0787" w:rsidP="00CD0787">
                            <w:pPr>
                              <w:jc w:val="center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</w:rPr>
                              <w:t>Income</w:t>
                            </w:r>
                          </w:p>
                        </w:tc>
                      </w:tr>
                      <w:tr w:rsidR="00CD0787" w:rsidRPr="007175F3" w14:paraId="6558975C" w14:textId="77777777" w:rsidTr="003021B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A8C745" w14:textId="77777777" w:rsidR="00CD0787" w:rsidRPr="007175F3" w:rsidRDefault="00CD0787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General admin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EBF1DE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5AF1A6C3" w14:textId="77777777" w:rsidR="00CD0787" w:rsidRPr="007175F3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EBF1DE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03977B0F" w14:textId="77777777" w:rsidR="00CD0787" w:rsidRPr="007175F3" w:rsidRDefault="00CD0787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CD0787" w:rsidRPr="007175F3" w14:paraId="4C603D28" w14:textId="77777777" w:rsidTr="003021B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B38502" w14:textId="77777777" w:rsidR="00CD0787" w:rsidRPr="007175F3" w:rsidRDefault="00CD0787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Summer seminar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0C025660" w14:textId="77777777" w:rsidR="00CD0787" w:rsidRPr="007175F3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33918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50B860A3" w14:textId="77777777" w:rsidR="00CD0787" w:rsidRPr="007175F3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42093</w:t>
                            </w:r>
                          </w:p>
                        </w:tc>
                      </w:tr>
                      <w:tr w:rsidR="00CD0787" w:rsidRPr="007175F3" w14:paraId="06A300FC" w14:textId="77777777" w:rsidTr="003021B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170F9C" w14:textId="77777777" w:rsidR="00CD0787" w:rsidRPr="007175F3" w:rsidRDefault="00CD0787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Scotland sem</w:t>
                            </w: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inar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46BE929D" w14:textId="77777777" w:rsidR="00CD0787" w:rsidRPr="007175F3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2078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180B5AB1" w14:textId="77777777" w:rsidR="00CD0787" w:rsidRPr="007175F3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1115</w:t>
                            </w:r>
                          </w:p>
                        </w:tc>
                      </w:tr>
                      <w:tr w:rsidR="00CD0787" w:rsidRPr="007175F3" w14:paraId="7061F296" w14:textId="77777777" w:rsidTr="003021B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697E5E" w14:textId="77777777" w:rsidR="00CD0787" w:rsidRPr="007175F3" w:rsidRDefault="00CD0787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Darlington sem</w:t>
                            </w: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inar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0821A62E" w14:textId="77777777" w:rsidR="00CD0787" w:rsidRPr="007175F3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3340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0DF0F7E0" w14:textId="77777777" w:rsidR="00CD0787" w:rsidRPr="007175F3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3900</w:t>
                            </w:r>
                          </w:p>
                        </w:tc>
                      </w:tr>
                      <w:tr w:rsidR="00CD0787" w:rsidRPr="007175F3" w14:paraId="7F9B471F" w14:textId="77777777" w:rsidTr="003021B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A456C1" w14:textId="77777777" w:rsidR="00CD0787" w:rsidRPr="007175F3" w:rsidRDefault="00CD0787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West Mids sem</w:t>
                            </w: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inar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53A12A77" w14:textId="77777777" w:rsidR="00CD0787" w:rsidRPr="007175F3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1632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68E6F6E9" w14:textId="77777777" w:rsidR="00CD0787" w:rsidRPr="007175F3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4539</w:t>
                            </w:r>
                          </w:p>
                        </w:tc>
                      </w:tr>
                      <w:tr w:rsidR="00CD0787" w:rsidRPr="007175F3" w14:paraId="7DDD3E43" w14:textId="77777777" w:rsidTr="003021B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04617B" w14:textId="77777777" w:rsidR="00CD0787" w:rsidRPr="007175F3" w:rsidRDefault="00CD0787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EIC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5A1C70D7" w14:textId="77777777" w:rsidR="00CD0787" w:rsidRPr="007175F3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9350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1021DB0D" w14:textId="77777777" w:rsidR="00CD0787" w:rsidRPr="007175F3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877</w:t>
                            </w:r>
                          </w:p>
                        </w:tc>
                      </w:tr>
                      <w:tr w:rsidR="00CD0787" w:rsidRPr="007175F3" w14:paraId="7A8077DF" w14:textId="77777777" w:rsidTr="003021B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AA878D" w14:textId="77777777" w:rsidR="00CD0787" w:rsidRPr="007175F3" w:rsidRDefault="00CD0787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Spring seminar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481F05C3" w14:textId="77777777" w:rsidR="00CD0787" w:rsidRPr="007175F3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4148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692CE600" w14:textId="77777777" w:rsidR="00CD0787" w:rsidRPr="007175F3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3565</w:t>
                            </w:r>
                          </w:p>
                        </w:tc>
                      </w:tr>
                      <w:tr w:rsidR="00CD0787" w:rsidRPr="007175F3" w14:paraId="65C49F30" w14:textId="77777777" w:rsidTr="003021B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83991A" w14:textId="77777777" w:rsidR="00CD0787" w:rsidRPr="007175F3" w:rsidRDefault="00CD0787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Nationals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2C955449" w14:textId="77777777" w:rsidR="00CD0787" w:rsidRPr="007175F3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1722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77CF4630" w14:textId="77777777" w:rsidR="00CD0787" w:rsidRPr="007175F3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1994</w:t>
                            </w:r>
                          </w:p>
                        </w:tc>
                      </w:tr>
                      <w:tr w:rsidR="00CD0787" w:rsidRPr="007175F3" w14:paraId="541CE394" w14:textId="77777777" w:rsidTr="003021B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1BE91A" w14:textId="77777777" w:rsidR="00CD0787" w:rsidRPr="007175F3" w:rsidRDefault="00CD0787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Other events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20CA5D2B" w14:textId="77777777" w:rsidR="00CD0787" w:rsidRPr="007175F3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1077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0E65027B" w14:textId="77777777" w:rsidR="00CD0787" w:rsidRPr="007175F3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1104</w:t>
                            </w:r>
                          </w:p>
                        </w:tc>
                      </w:tr>
                      <w:tr w:rsidR="00CD0787" w:rsidRPr="007175F3" w14:paraId="6A4BD4B3" w14:textId="77777777" w:rsidTr="003021B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5375C3" w14:textId="77777777" w:rsidR="00CD0787" w:rsidRPr="007175F3" w:rsidRDefault="00CD0787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Donation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63D9A13D" w14:textId="77777777" w:rsidR="00CD0787" w:rsidRPr="007175F3" w:rsidRDefault="00CD0787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2F0B947A" w14:textId="77777777" w:rsidR="00CD0787" w:rsidRPr="007175F3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60</w:t>
                            </w:r>
                          </w:p>
                        </w:tc>
                      </w:tr>
                      <w:tr w:rsidR="00CD0787" w:rsidRPr="007175F3" w14:paraId="1B21B046" w14:textId="77777777" w:rsidTr="003021B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2BC2B2" w14:textId="77777777" w:rsidR="00CD0787" w:rsidRPr="007175F3" w:rsidRDefault="00CD0787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Membership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7BD9278A" w14:textId="77777777" w:rsidR="00CD0787" w:rsidRPr="007175F3" w:rsidRDefault="00CD0787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54CEC328" w14:textId="77777777" w:rsidR="00CD0787" w:rsidRPr="007175F3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7225</w:t>
                            </w:r>
                          </w:p>
                        </w:tc>
                      </w:tr>
                      <w:tr w:rsidR="00CD0787" w:rsidRPr="007175F3" w14:paraId="2750AC8F" w14:textId="77777777" w:rsidTr="003021B7">
                        <w:trPr>
                          <w:trHeight w:val="368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741FA1" w14:textId="77777777" w:rsidR="00CD0787" w:rsidRPr="007175F3" w:rsidRDefault="00CD0787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Ishido fund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5FEE5826" w14:textId="77777777" w:rsidR="00CD0787" w:rsidRPr="007175F3" w:rsidRDefault="00CD0787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55B8A2F6" w14:textId="77777777" w:rsidR="00CD0787" w:rsidRPr="007175F3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334</w:t>
                            </w:r>
                          </w:p>
                        </w:tc>
                      </w:tr>
                      <w:tr w:rsidR="00CD0787" w:rsidRPr="007175F3" w14:paraId="4FFA3FA6" w14:textId="77777777" w:rsidTr="003021B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F8A0B8" w14:textId="77777777" w:rsidR="00CD0787" w:rsidRPr="007175F3" w:rsidRDefault="00CD0787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3AAA94" w14:textId="77777777" w:rsidR="00CD0787" w:rsidRPr="007175F3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</w:rPr>
                              <w:t>57281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AED3A5" w14:textId="77777777" w:rsidR="00CD0787" w:rsidRPr="007175F3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7175F3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</w:rPr>
                              <w:t>66806</w:t>
                            </w:r>
                          </w:p>
                        </w:tc>
                      </w:tr>
                    </w:tbl>
                    <w:p w14:paraId="0A17DC9F" w14:textId="77777777" w:rsidR="00C97F56" w:rsidRDefault="00C97F56"/>
                  </w:txbxContent>
                </v:textbox>
                <w10:wrap type="square"/>
              </v:shape>
            </w:pict>
          </mc:Fallback>
        </mc:AlternateContent>
      </w:r>
      <w:r w:rsidR="00D43287" w:rsidRPr="008E57B2">
        <w:rPr>
          <w:rFonts w:asciiTheme="minorHAnsi" w:hAnsiTheme="minorHAnsi"/>
          <w:bCs/>
          <w:i/>
        </w:rPr>
        <w:t>Iaido</w:t>
      </w:r>
    </w:p>
    <w:p w14:paraId="27FED175" w14:textId="77777777" w:rsidR="00D43287" w:rsidRDefault="00D43287" w:rsidP="00D43287">
      <w:pPr>
        <w:rPr>
          <w:rFonts w:asciiTheme="minorHAnsi" w:hAnsiTheme="minorHAnsi"/>
          <w:bCs/>
        </w:rPr>
      </w:pPr>
    </w:p>
    <w:p w14:paraId="67CAD0EA" w14:textId="0892B2DB" w:rsidR="00CD0787" w:rsidRDefault="00C97F56" w:rsidP="00C97F56">
      <w:pPr>
        <w:rPr>
          <w:rFonts w:asciiTheme="minorHAnsi" w:hAnsiTheme="minorHAnsi"/>
          <w:bCs/>
        </w:rPr>
      </w:pPr>
      <w:r w:rsidRPr="008E57B2">
        <w:rPr>
          <w:rFonts w:asciiTheme="minorHAnsi" w:hAnsiTheme="minorHAnsi"/>
          <w:bCs/>
        </w:rPr>
        <w:t xml:space="preserve">The financially complex summer seminar left both iai and jo bu in profit this year, with the usual pattern of money-making and loss-making seminars.  </w:t>
      </w:r>
      <w:r w:rsidR="00CD0787">
        <w:rPr>
          <w:rFonts w:asciiTheme="minorHAnsi" w:hAnsiTheme="minorHAnsi"/>
          <w:bCs/>
        </w:rPr>
        <w:t>Iai continues to be stable and well-managed.</w:t>
      </w:r>
    </w:p>
    <w:p w14:paraId="070C8FBC" w14:textId="77777777" w:rsidR="00CD0787" w:rsidRDefault="00CD0787" w:rsidP="00C97F56">
      <w:pPr>
        <w:rPr>
          <w:rFonts w:asciiTheme="minorHAnsi" w:hAnsiTheme="minorHAnsi"/>
          <w:bCs/>
        </w:rPr>
      </w:pPr>
    </w:p>
    <w:p w14:paraId="409C2A1F" w14:textId="07F2CC42" w:rsidR="00C97F56" w:rsidRPr="008E57B2" w:rsidRDefault="00C97F56" w:rsidP="00C97F56">
      <w:pPr>
        <w:rPr>
          <w:rFonts w:asciiTheme="minorHAnsi" w:hAnsiTheme="minorHAnsi"/>
          <w:bCs/>
        </w:rPr>
      </w:pPr>
      <w:r w:rsidRPr="008E57B2">
        <w:rPr>
          <w:rFonts w:asciiTheme="minorHAnsi" w:hAnsiTheme="minorHAnsi"/>
          <w:bCs/>
        </w:rPr>
        <w:t xml:space="preserve">Note the generous contribution from the kendo bu </w:t>
      </w:r>
      <w:r w:rsidR="00CD0787">
        <w:rPr>
          <w:rFonts w:asciiTheme="minorHAnsi" w:hAnsiTheme="minorHAnsi"/>
          <w:bCs/>
        </w:rPr>
        <w:t xml:space="preserve">to iai and jo </w:t>
      </w:r>
      <w:r w:rsidRPr="008E57B2">
        <w:rPr>
          <w:rFonts w:asciiTheme="minorHAnsi" w:hAnsiTheme="minorHAnsi"/>
          <w:bCs/>
        </w:rPr>
        <w:t>for translation.</w:t>
      </w:r>
    </w:p>
    <w:p w14:paraId="07BEFF1C" w14:textId="77777777" w:rsidR="00C97F56" w:rsidRDefault="00C97F56" w:rsidP="00D43287">
      <w:pPr>
        <w:rPr>
          <w:rFonts w:asciiTheme="minorHAnsi" w:hAnsiTheme="minorHAnsi"/>
          <w:bCs/>
        </w:rPr>
      </w:pPr>
    </w:p>
    <w:p w14:paraId="454D7F0F" w14:textId="77777777" w:rsidR="00C97F56" w:rsidRDefault="00C97F56" w:rsidP="00D43287">
      <w:pPr>
        <w:rPr>
          <w:rFonts w:asciiTheme="minorHAnsi" w:hAnsiTheme="minorHAnsi"/>
          <w:bCs/>
        </w:rPr>
      </w:pPr>
    </w:p>
    <w:p w14:paraId="49103608" w14:textId="77777777" w:rsidR="00C97F56" w:rsidRDefault="00C97F56" w:rsidP="00D43287">
      <w:pPr>
        <w:rPr>
          <w:rFonts w:asciiTheme="minorHAnsi" w:hAnsiTheme="minorHAnsi"/>
          <w:bCs/>
        </w:rPr>
      </w:pPr>
    </w:p>
    <w:p w14:paraId="0DF5AF52" w14:textId="77777777" w:rsidR="00C97F56" w:rsidRDefault="00C97F56" w:rsidP="00D43287">
      <w:pPr>
        <w:rPr>
          <w:rFonts w:asciiTheme="minorHAnsi" w:hAnsiTheme="minorHAnsi"/>
          <w:bCs/>
        </w:rPr>
      </w:pPr>
    </w:p>
    <w:p w14:paraId="25538B2C" w14:textId="77777777" w:rsidR="00C97F56" w:rsidRDefault="00C97F56" w:rsidP="00D43287">
      <w:pPr>
        <w:rPr>
          <w:rFonts w:asciiTheme="minorHAnsi" w:hAnsiTheme="minorHAnsi"/>
          <w:bCs/>
        </w:rPr>
      </w:pPr>
    </w:p>
    <w:p w14:paraId="110EDB2C" w14:textId="77777777" w:rsidR="00C97F56" w:rsidRDefault="00C97F56" w:rsidP="00D43287">
      <w:pPr>
        <w:rPr>
          <w:rFonts w:asciiTheme="minorHAnsi" w:hAnsiTheme="minorHAnsi"/>
          <w:bCs/>
        </w:rPr>
      </w:pPr>
    </w:p>
    <w:p w14:paraId="114ADF25" w14:textId="77777777" w:rsidR="00C97F56" w:rsidRDefault="00C97F56" w:rsidP="00D43287">
      <w:pPr>
        <w:rPr>
          <w:rFonts w:asciiTheme="minorHAnsi" w:hAnsiTheme="minorHAnsi"/>
          <w:bCs/>
        </w:rPr>
      </w:pPr>
    </w:p>
    <w:p w14:paraId="005F3D21" w14:textId="77777777" w:rsidR="00C97F56" w:rsidRDefault="00C97F56" w:rsidP="00D43287">
      <w:pPr>
        <w:rPr>
          <w:rFonts w:asciiTheme="minorHAnsi" w:hAnsiTheme="minorHAnsi"/>
          <w:bCs/>
        </w:rPr>
      </w:pPr>
    </w:p>
    <w:p w14:paraId="41744AC0" w14:textId="7EE43BD8" w:rsidR="008E57B2" w:rsidRPr="008E57B2" w:rsidRDefault="00C97F5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7FD3E" wp14:editId="44B87FC4">
                <wp:simplePos x="0" y="0"/>
                <wp:positionH relativeFrom="column">
                  <wp:posOffset>2794635</wp:posOffset>
                </wp:positionH>
                <wp:positionV relativeFrom="paragraph">
                  <wp:posOffset>47625</wp:posOffset>
                </wp:positionV>
                <wp:extent cx="3425190" cy="26949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269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0"/>
                              <w:gridCol w:w="1300"/>
                              <w:gridCol w:w="1300"/>
                            </w:tblGrid>
                            <w:tr w:rsidR="00CD0787" w:rsidRPr="008E57B2" w14:paraId="2448C373" w14:textId="77777777" w:rsidTr="00CD078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51E54D" w14:textId="77777777" w:rsidR="00CD0787" w:rsidRPr="008E57B2" w:rsidRDefault="00CD0787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b/>
                                      <w:bCs/>
                                      <w:color w:val="000000"/>
                                    </w:rPr>
                                    <w:t>Jodo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D66C33" w14:textId="2BD0A0B9" w:rsidR="00CD0787" w:rsidRPr="008E57B2" w:rsidRDefault="00CD0787" w:rsidP="00CD0787">
                                  <w:pPr>
                                    <w:jc w:val="center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  <w:b/>
                                      <w:bCs/>
                                      <w:color w:val="000000"/>
                                    </w:rPr>
                                    <w:t>Expenses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01C755" w14:textId="4B2FA92B" w:rsidR="00CD0787" w:rsidRPr="008E57B2" w:rsidRDefault="00CD0787" w:rsidP="00CD0787">
                                  <w:pPr>
                                    <w:jc w:val="center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  <w:b/>
                                      <w:bCs/>
                                      <w:color w:val="000000"/>
                                    </w:rPr>
                                    <w:t>Income</w:t>
                                  </w:r>
                                </w:p>
                              </w:tc>
                            </w:tr>
                            <w:tr w:rsidR="00CD0787" w:rsidRPr="008E57B2" w14:paraId="6FD1BCD7" w14:textId="77777777" w:rsidTr="00CD078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7ED5C4" w14:textId="77777777" w:rsidR="00CD0787" w:rsidRPr="008E57B2" w:rsidRDefault="00CD0787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Summer seminar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EBF1DE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1ADB8284" w14:textId="77777777" w:rsidR="00CD0787" w:rsidRPr="008E57B2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5150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EBF1DE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722AD246" w14:textId="77777777" w:rsidR="00CD0787" w:rsidRPr="008E57B2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8400</w:t>
                                  </w:r>
                                </w:p>
                              </w:tc>
                            </w:tr>
                            <w:tr w:rsidR="00CD0787" w:rsidRPr="008E57B2" w14:paraId="7E440CE9" w14:textId="77777777" w:rsidTr="00CD078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467638" w14:textId="77777777" w:rsidR="00CD0787" w:rsidRPr="008E57B2" w:rsidRDefault="00CD0787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Donation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163234C3" w14:textId="77777777" w:rsidR="00CD0787" w:rsidRPr="008E57B2" w:rsidRDefault="00CD0787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1F1EDE54" w14:textId="77777777" w:rsidR="00CD0787" w:rsidRPr="008E57B2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CD0787" w:rsidRPr="008E57B2" w14:paraId="589F2BA5" w14:textId="77777777" w:rsidTr="00CD078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B04307" w14:textId="77777777" w:rsidR="00CD0787" w:rsidRPr="008E57B2" w:rsidRDefault="00CD0787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Spring Seminar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6C082B19" w14:textId="77777777" w:rsidR="00CD0787" w:rsidRPr="008E57B2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839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106A49D5" w14:textId="77777777" w:rsidR="00CD0787" w:rsidRPr="008E57B2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1090</w:t>
                                  </w:r>
                                </w:p>
                              </w:tc>
                            </w:tr>
                            <w:tr w:rsidR="00CD0787" w:rsidRPr="008E57B2" w14:paraId="23E80FBD" w14:textId="77777777" w:rsidTr="00CD078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5A4CC7" w14:textId="77777777" w:rsidR="00CD0787" w:rsidRPr="008E57B2" w:rsidRDefault="00CD0787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Darlington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3C406774" w14:textId="77777777" w:rsidR="00CD0787" w:rsidRPr="008E57B2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325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0DCD9C0B" w14:textId="77777777" w:rsidR="00CD0787" w:rsidRPr="008E57B2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1110</w:t>
                                  </w:r>
                                </w:p>
                              </w:tc>
                            </w:tr>
                            <w:tr w:rsidR="00CD0787" w:rsidRPr="008E57B2" w14:paraId="1AA7B70A" w14:textId="77777777" w:rsidTr="00CD078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B092EA" w14:textId="77777777" w:rsidR="00CD0787" w:rsidRPr="008E57B2" w:rsidRDefault="00CD0787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Nationals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4900D8E6" w14:textId="77777777" w:rsidR="00CD0787" w:rsidRPr="008E57B2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328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408DCABE" w14:textId="77777777" w:rsidR="00CD0787" w:rsidRPr="008E57B2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354</w:t>
                                  </w:r>
                                </w:p>
                              </w:tc>
                            </w:tr>
                            <w:tr w:rsidR="00CD0787" w:rsidRPr="008E57B2" w14:paraId="5F5C47D3" w14:textId="77777777" w:rsidTr="00CD078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25B035" w14:textId="77777777" w:rsidR="00CD0787" w:rsidRPr="008E57B2" w:rsidRDefault="00CD0787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West Mids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53E5B639" w14:textId="77777777" w:rsidR="00CD0787" w:rsidRPr="008E57B2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552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2E8C81CC" w14:textId="77777777" w:rsidR="00CD0787" w:rsidRPr="008E57B2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1485</w:t>
                                  </w:r>
                                </w:p>
                              </w:tc>
                            </w:tr>
                            <w:tr w:rsidR="00CD0787" w:rsidRPr="008E57B2" w14:paraId="187EC34B" w14:textId="77777777" w:rsidTr="00CD078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3C45E3" w14:textId="77777777" w:rsidR="00CD0787" w:rsidRPr="008E57B2" w:rsidRDefault="00CD0787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EJC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0D52064F" w14:textId="77777777" w:rsidR="00CD0787" w:rsidRPr="008E57B2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4940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1EC8CD75" w14:textId="77777777" w:rsidR="00CD0787" w:rsidRPr="008E57B2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3369</w:t>
                                  </w:r>
                                </w:p>
                              </w:tc>
                            </w:tr>
                            <w:tr w:rsidR="00CD0787" w:rsidRPr="008E57B2" w14:paraId="3177BC18" w14:textId="77777777" w:rsidTr="00CD078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16DA27" w14:textId="77777777" w:rsidR="00CD0787" w:rsidRPr="008E57B2" w:rsidRDefault="00CD0787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Other events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51BBF610" w14:textId="77777777" w:rsidR="00CD0787" w:rsidRPr="008E57B2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1231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32DBB33B" w14:textId="77777777" w:rsidR="00CD0787" w:rsidRPr="008E57B2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1622</w:t>
                                  </w:r>
                                </w:p>
                              </w:tc>
                            </w:tr>
                            <w:tr w:rsidR="00CD0787" w:rsidRPr="008E57B2" w14:paraId="3C00D1AA" w14:textId="77777777" w:rsidTr="00CD078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77C081" w14:textId="77777777" w:rsidR="00CD0787" w:rsidRPr="008E57B2" w:rsidRDefault="00CD0787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Ishido fund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62210242" w14:textId="77777777" w:rsidR="00CD0787" w:rsidRPr="008E57B2" w:rsidRDefault="00CD0787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27607F4F" w14:textId="77777777" w:rsidR="00CD0787" w:rsidRPr="008E57B2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CD0787" w:rsidRPr="008E57B2" w14:paraId="72A88022" w14:textId="77777777" w:rsidTr="00CD078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784A0B" w14:textId="77777777" w:rsidR="00CD0787" w:rsidRPr="008E57B2" w:rsidRDefault="00CD0787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Membership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4FBD2EF5" w14:textId="77777777" w:rsidR="00CD0787" w:rsidRPr="008E57B2" w:rsidRDefault="00CD0787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27BF583A" w14:textId="77777777" w:rsidR="00CD0787" w:rsidRPr="008E57B2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3430</w:t>
                                  </w:r>
                                </w:p>
                              </w:tc>
                            </w:tr>
                            <w:tr w:rsidR="00CD0787" w:rsidRPr="008E57B2" w14:paraId="2B3A3729" w14:textId="77777777" w:rsidTr="00CD0787">
                              <w:trPr>
                                <w:trHeight w:val="320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489B1A" w14:textId="77777777" w:rsidR="00CD0787" w:rsidRPr="008E57B2" w:rsidRDefault="00CD0787" w:rsidP="003021B7">
                                  <w:pPr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730CF0" w14:textId="77777777" w:rsidR="00CD0787" w:rsidRPr="008E57B2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b/>
                                      <w:bCs/>
                                      <w:color w:val="000000"/>
                                    </w:rPr>
                                    <w:t>13365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C41A86" w14:textId="77777777" w:rsidR="00CD0787" w:rsidRPr="008E57B2" w:rsidRDefault="00CD0787" w:rsidP="003021B7">
                                  <w:pPr>
                                    <w:jc w:val="right"/>
                                    <w:rPr>
                                      <w:rFonts w:asciiTheme="minorHAnsi" w:eastAsia="Times New Roman" w:hAnsiTheme="minorHAns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8E57B2">
                                    <w:rPr>
                                      <w:rFonts w:asciiTheme="minorHAnsi" w:eastAsia="Times New Roman" w:hAnsiTheme="minorHAnsi"/>
                                      <w:b/>
                                      <w:bCs/>
                                      <w:color w:val="000000"/>
                                    </w:rPr>
                                    <w:t>21187</w:t>
                                  </w:r>
                                </w:p>
                              </w:tc>
                            </w:tr>
                          </w:tbl>
                          <w:p w14:paraId="4602A271" w14:textId="77777777" w:rsidR="00C97F56" w:rsidRDefault="00C97F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7FD3E" id="Text Box 6" o:spid="_x0000_s1028" type="#_x0000_t202" style="position:absolute;margin-left:220.05pt;margin-top:3.75pt;width:269.7pt;height:2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" filled="f" stroked="f">
                <v:textbox>
                  <w:txbxContent>
                    <w:tbl>
                      <w:tblPr>
                        <w:tblW w:w="5000" w:type="dxa"/>
                        <w:tblLook w:val="04A0" w:firstRow="1" w:lastRow="0" w:firstColumn="1" w:lastColumn="0" w:noHBand="0" w:noVBand="1"/>
                      </w:tblPr>
                      <w:tblGrid>
                        <w:gridCol w:w="2400"/>
                        <w:gridCol w:w="1300"/>
                        <w:gridCol w:w="1300"/>
                      </w:tblGrid>
                      <w:tr w:rsidR="00CD0787" w:rsidRPr="008E57B2" w14:paraId="2448C373" w14:textId="77777777" w:rsidTr="00CD078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51E54D" w14:textId="77777777" w:rsidR="00CD0787" w:rsidRPr="008E57B2" w:rsidRDefault="00CD0787" w:rsidP="003021B7">
                            <w:pPr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</w:rPr>
                              <w:t>Jodo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D66C33" w14:textId="2BD0A0B9" w:rsidR="00CD0787" w:rsidRPr="008E57B2" w:rsidRDefault="00CD0787" w:rsidP="00CD0787">
                            <w:pPr>
                              <w:jc w:val="center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</w:rPr>
                              <w:t>Expenses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01C755" w14:textId="4B2FA92B" w:rsidR="00CD0787" w:rsidRPr="008E57B2" w:rsidRDefault="00CD0787" w:rsidP="00CD0787">
                            <w:pPr>
                              <w:jc w:val="center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</w:rPr>
                              <w:t>Income</w:t>
                            </w:r>
                          </w:p>
                        </w:tc>
                      </w:tr>
                      <w:tr w:rsidR="00CD0787" w:rsidRPr="008E57B2" w14:paraId="6FD1BCD7" w14:textId="77777777" w:rsidTr="00CD078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7ED5C4" w14:textId="77777777" w:rsidR="00CD0787" w:rsidRPr="008E57B2" w:rsidRDefault="00CD0787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Summer seminar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EBF1DE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1ADB8284" w14:textId="77777777" w:rsidR="00CD0787" w:rsidRPr="008E57B2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5150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EBF1DE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722AD246" w14:textId="77777777" w:rsidR="00CD0787" w:rsidRPr="008E57B2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8400</w:t>
                            </w:r>
                          </w:p>
                        </w:tc>
                      </w:tr>
                      <w:tr w:rsidR="00CD0787" w:rsidRPr="008E57B2" w14:paraId="7E440CE9" w14:textId="77777777" w:rsidTr="00CD078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467638" w14:textId="77777777" w:rsidR="00CD0787" w:rsidRPr="008E57B2" w:rsidRDefault="00CD0787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Donation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163234C3" w14:textId="77777777" w:rsidR="00CD0787" w:rsidRPr="008E57B2" w:rsidRDefault="00CD0787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1F1EDE54" w14:textId="77777777" w:rsidR="00CD0787" w:rsidRPr="008E57B2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162</w:t>
                            </w:r>
                          </w:p>
                        </w:tc>
                      </w:tr>
                      <w:tr w:rsidR="00CD0787" w:rsidRPr="008E57B2" w14:paraId="589F2BA5" w14:textId="77777777" w:rsidTr="00CD078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B04307" w14:textId="77777777" w:rsidR="00CD0787" w:rsidRPr="008E57B2" w:rsidRDefault="00CD0787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Spring Seminar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6C082B19" w14:textId="77777777" w:rsidR="00CD0787" w:rsidRPr="008E57B2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839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106A49D5" w14:textId="77777777" w:rsidR="00CD0787" w:rsidRPr="008E57B2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1090</w:t>
                            </w:r>
                          </w:p>
                        </w:tc>
                      </w:tr>
                      <w:tr w:rsidR="00CD0787" w:rsidRPr="008E57B2" w14:paraId="23E80FBD" w14:textId="77777777" w:rsidTr="00CD078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5A4CC7" w14:textId="77777777" w:rsidR="00CD0787" w:rsidRPr="008E57B2" w:rsidRDefault="00CD0787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Darlington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3C406774" w14:textId="77777777" w:rsidR="00CD0787" w:rsidRPr="008E57B2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325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0DCD9C0B" w14:textId="77777777" w:rsidR="00CD0787" w:rsidRPr="008E57B2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1110</w:t>
                            </w:r>
                          </w:p>
                        </w:tc>
                      </w:tr>
                      <w:tr w:rsidR="00CD0787" w:rsidRPr="008E57B2" w14:paraId="1AA7B70A" w14:textId="77777777" w:rsidTr="00CD078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B092EA" w14:textId="77777777" w:rsidR="00CD0787" w:rsidRPr="008E57B2" w:rsidRDefault="00CD0787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Nationals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4900D8E6" w14:textId="77777777" w:rsidR="00CD0787" w:rsidRPr="008E57B2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328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408DCABE" w14:textId="77777777" w:rsidR="00CD0787" w:rsidRPr="008E57B2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354</w:t>
                            </w:r>
                          </w:p>
                        </w:tc>
                      </w:tr>
                      <w:tr w:rsidR="00CD0787" w:rsidRPr="008E57B2" w14:paraId="5F5C47D3" w14:textId="77777777" w:rsidTr="00CD078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25B035" w14:textId="77777777" w:rsidR="00CD0787" w:rsidRPr="008E57B2" w:rsidRDefault="00CD0787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West Mids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53E5B639" w14:textId="77777777" w:rsidR="00CD0787" w:rsidRPr="008E57B2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552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2E8C81CC" w14:textId="77777777" w:rsidR="00CD0787" w:rsidRPr="008E57B2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1485</w:t>
                            </w:r>
                          </w:p>
                        </w:tc>
                      </w:tr>
                      <w:tr w:rsidR="00CD0787" w:rsidRPr="008E57B2" w14:paraId="187EC34B" w14:textId="77777777" w:rsidTr="00CD078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3C45E3" w14:textId="77777777" w:rsidR="00CD0787" w:rsidRPr="008E57B2" w:rsidRDefault="00CD0787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EJC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0D52064F" w14:textId="77777777" w:rsidR="00CD0787" w:rsidRPr="008E57B2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4940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1EC8CD75" w14:textId="77777777" w:rsidR="00CD0787" w:rsidRPr="008E57B2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3369</w:t>
                            </w:r>
                          </w:p>
                        </w:tc>
                      </w:tr>
                      <w:tr w:rsidR="00CD0787" w:rsidRPr="008E57B2" w14:paraId="3177BC18" w14:textId="77777777" w:rsidTr="00CD078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16DA27" w14:textId="77777777" w:rsidR="00CD0787" w:rsidRPr="008E57B2" w:rsidRDefault="00CD0787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Other events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51BBF610" w14:textId="77777777" w:rsidR="00CD0787" w:rsidRPr="008E57B2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1231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32DBB33B" w14:textId="77777777" w:rsidR="00CD0787" w:rsidRPr="008E57B2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1622</w:t>
                            </w:r>
                          </w:p>
                        </w:tc>
                      </w:tr>
                      <w:tr w:rsidR="00CD0787" w:rsidRPr="008E57B2" w14:paraId="3C00D1AA" w14:textId="77777777" w:rsidTr="00CD078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77C081" w14:textId="77777777" w:rsidR="00CD0787" w:rsidRPr="008E57B2" w:rsidRDefault="00CD0787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Ishido fund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62210242" w14:textId="77777777" w:rsidR="00CD0787" w:rsidRPr="008E57B2" w:rsidRDefault="00CD0787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27607F4F" w14:textId="77777777" w:rsidR="00CD0787" w:rsidRPr="008E57B2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166</w:t>
                            </w:r>
                          </w:p>
                        </w:tc>
                      </w:tr>
                      <w:tr w:rsidR="00CD0787" w:rsidRPr="008E57B2" w14:paraId="72A88022" w14:textId="77777777" w:rsidTr="00CD078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784A0B" w14:textId="77777777" w:rsidR="00CD0787" w:rsidRPr="008E57B2" w:rsidRDefault="00CD0787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Membership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4FBD2EF5" w14:textId="77777777" w:rsidR="00CD0787" w:rsidRPr="008E57B2" w:rsidRDefault="00CD0787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27BF583A" w14:textId="77777777" w:rsidR="00CD0787" w:rsidRPr="008E57B2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3430</w:t>
                            </w:r>
                          </w:p>
                        </w:tc>
                      </w:tr>
                      <w:tr w:rsidR="00CD0787" w:rsidRPr="008E57B2" w14:paraId="2B3A3729" w14:textId="77777777" w:rsidTr="00CD0787">
                        <w:trPr>
                          <w:trHeight w:val="320"/>
                        </w:trPr>
                        <w:tc>
                          <w:tcPr>
                            <w:tcW w:w="2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489B1A" w14:textId="77777777" w:rsidR="00CD0787" w:rsidRPr="008E57B2" w:rsidRDefault="00CD0787" w:rsidP="003021B7">
                            <w:pPr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730CF0" w14:textId="77777777" w:rsidR="00CD0787" w:rsidRPr="008E57B2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</w:rPr>
                              <w:t>13365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C41A86" w14:textId="77777777" w:rsidR="00CD0787" w:rsidRPr="008E57B2" w:rsidRDefault="00CD0787" w:rsidP="003021B7">
                            <w:pPr>
                              <w:jc w:val="right"/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8E57B2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</w:rPr>
                              <w:t>21187</w:t>
                            </w:r>
                          </w:p>
                        </w:tc>
                      </w:tr>
                    </w:tbl>
                    <w:p w14:paraId="4602A271" w14:textId="77777777" w:rsidR="00C97F56" w:rsidRDefault="00C97F56"/>
                  </w:txbxContent>
                </v:textbox>
                <w10:wrap type="square"/>
              </v:shape>
            </w:pict>
          </mc:Fallback>
        </mc:AlternateContent>
      </w:r>
      <w:r w:rsidR="008E57B2" w:rsidRPr="008E57B2">
        <w:rPr>
          <w:rFonts w:asciiTheme="minorHAnsi" w:hAnsiTheme="minorHAnsi"/>
          <w:bCs/>
          <w:i/>
        </w:rPr>
        <w:t>Jodo</w:t>
      </w:r>
    </w:p>
    <w:p w14:paraId="61F5198F" w14:textId="77777777" w:rsidR="008E57B2" w:rsidRPr="008E57B2" w:rsidRDefault="008E57B2">
      <w:pPr>
        <w:rPr>
          <w:rFonts w:asciiTheme="minorHAnsi" w:hAnsiTheme="minorHAnsi"/>
          <w:bCs/>
        </w:rPr>
      </w:pPr>
    </w:p>
    <w:p w14:paraId="3534379E" w14:textId="318C9026" w:rsidR="00CD0787" w:rsidRDefault="008E57B2">
      <w:pPr>
        <w:rPr>
          <w:rFonts w:asciiTheme="minorHAnsi" w:hAnsiTheme="minorHAnsi"/>
          <w:bCs/>
        </w:rPr>
      </w:pPr>
      <w:r w:rsidRPr="008E57B2">
        <w:rPr>
          <w:rFonts w:asciiTheme="minorHAnsi" w:hAnsiTheme="minorHAnsi"/>
          <w:bCs/>
        </w:rPr>
        <w:t xml:space="preserve">Owing to a strict regime of cost control and </w:t>
      </w:r>
      <w:r>
        <w:rPr>
          <w:rFonts w:asciiTheme="minorHAnsi" w:hAnsiTheme="minorHAnsi"/>
          <w:bCs/>
        </w:rPr>
        <w:t>a</w:t>
      </w:r>
      <w:r w:rsidRPr="008E57B2">
        <w:rPr>
          <w:rFonts w:asciiTheme="minorHAnsi" w:hAnsiTheme="minorHAnsi"/>
          <w:bCs/>
        </w:rPr>
        <w:t xml:space="preserve"> donation</w:t>
      </w:r>
      <w:r>
        <w:rPr>
          <w:rFonts w:asciiTheme="minorHAnsi" w:hAnsiTheme="minorHAnsi"/>
          <w:bCs/>
        </w:rPr>
        <w:t xml:space="preserve"> of </w:t>
      </w:r>
      <w:r w:rsidRPr="008E57B2">
        <w:rPr>
          <w:rFonts w:asciiTheme="minorHAnsi" w:hAnsiTheme="minorHAnsi"/>
          <w:bCs/>
        </w:rPr>
        <w:t xml:space="preserve">£2.5k from the </w:t>
      </w:r>
      <w:r>
        <w:rPr>
          <w:rFonts w:asciiTheme="minorHAnsi" w:hAnsiTheme="minorHAnsi"/>
          <w:bCs/>
        </w:rPr>
        <w:t>AGM</w:t>
      </w:r>
      <w:r w:rsidR="00C97F56">
        <w:rPr>
          <w:rFonts w:asciiTheme="minorHAnsi" w:hAnsiTheme="minorHAnsi"/>
          <w:bCs/>
        </w:rPr>
        <w:t xml:space="preserve"> </w:t>
      </w:r>
      <w:r w:rsidR="00CD0787">
        <w:rPr>
          <w:rFonts w:asciiTheme="minorHAnsi" w:hAnsiTheme="minorHAnsi"/>
          <w:bCs/>
        </w:rPr>
        <w:t>(</w:t>
      </w:r>
      <w:r w:rsidR="00C97F56">
        <w:rPr>
          <w:rFonts w:asciiTheme="minorHAnsi" w:hAnsiTheme="minorHAnsi"/>
          <w:bCs/>
        </w:rPr>
        <w:t>as well as contributions from bu members</w:t>
      </w:r>
      <w:r w:rsidR="00CD0787">
        <w:rPr>
          <w:rFonts w:asciiTheme="minorHAnsi" w:hAnsiTheme="minorHAnsi"/>
          <w:bCs/>
        </w:rPr>
        <w:t>)</w:t>
      </w:r>
      <w:r w:rsidR="00C97F56">
        <w:rPr>
          <w:rFonts w:asciiTheme="minorHAnsi" w:hAnsiTheme="minorHAnsi"/>
          <w:bCs/>
        </w:rPr>
        <w:t xml:space="preserve">, jodo </w:t>
      </w:r>
      <w:r w:rsidRPr="008E57B2">
        <w:rPr>
          <w:rFonts w:asciiTheme="minorHAnsi" w:hAnsiTheme="minorHAnsi"/>
          <w:bCs/>
        </w:rPr>
        <w:t>turned in a stonking surplus this year.</w:t>
      </w:r>
      <w:r>
        <w:rPr>
          <w:rFonts w:asciiTheme="minorHAnsi" w:hAnsiTheme="minorHAnsi"/>
          <w:bCs/>
        </w:rPr>
        <w:t xml:space="preserve"> </w:t>
      </w:r>
    </w:p>
    <w:p w14:paraId="4032C1FF" w14:textId="77777777" w:rsidR="00CD0787" w:rsidRDefault="00CD0787">
      <w:pPr>
        <w:rPr>
          <w:rFonts w:asciiTheme="minorHAnsi" w:hAnsiTheme="minorHAnsi"/>
          <w:bCs/>
        </w:rPr>
      </w:pPr>
    </w:p>
    <w:p w14:paraId="12E25E97" w14:textId="41892E02" w:rsidR="008E57B2" w:rsidRDefault="00CD0787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This is good, but it does not mean that jodo is out of the financial woods – I would like to see it have one more year making a £5k surplus to ensure it has a sufficient cash buffer to cope with a bad year (which all bu have from time to time).</w:t>
      </w:r>
    </w:p>
    <w:p w14:paraId="56C65CE9" w14:textId="77777777" w:rsidR="00C97F56" w:rsidRDefault="00C97F56">
      <w:pPr>
        <w:rPr>
          <w:rFonts w:asciiTheme="minorHAnsi" w:hAnsiTheme="minorHAnsi"/>
          <w:bCs/>
        </w:rPr>
      </w:pPr>
    </w:p>
    <w:p w14:paraId="12E74924" w14:textId="77777777" w:rsidR="00C97F56" w:rsidRDefault="00C97F56">
      <w:pPr>
        <w:rPr>
          <w:rFonts w:asciiTheme="minorHAnsi" w:hAnsiTheme="minorHAnsi"/>
          <w:bCs/>
        </w:rPr>
      </w:pPr>
    </w:p>
    <w:p w14:paraId="16D39B7B" w14:textId="77777777" w:rsidR="00C97F56" w:rsidRDefault="00C97F56">
      <w:pPr>
        <w:rPr>
          <w:rFonts w:asciiTheme="minorHAnsi" w:hAnsiTheme="minorHAnsi"/>
          <w:bCs/>
        </w:rPr>
      </w:pPr>
    </w:p>
    <w:p w14:paraId="4F0073DB" w14:textId="77777777" w:rsidR="00C97F56" w:rsidRDefault="00C97F56">
      <w:pPr>
        <w:rPr>
          <w:rFonts w:asciiTheme="minorHAnsi" w:hAnsiTheme="minorHAnsi"/>
          <w:bCs/>
        </w:rPr>
      </w:pPr>
    </w:p>
    <w:p w14:paraId="25A8F58E" w14:textId="77777777" w:rsidR="008E57B2" w:rsidRDefault="008E57B2">
      <w:pPr>
        <w:rPr>
          <w:rFonts w:asciiTheme="minorHAnsi" w:hAnsiTheme="minorHAnsi"/>
          <w:bCs/>
        </w:rPr>
      </w:pPr>
    </w:p>
    <w:p w14:paraId="1CE1F017" w14:textId="77777777" w:rsidR="008E57B2" w:rsidRDefault="008E57B2">
      <w:pPr>
        <w:rPr>
          <w:rFonts w:asciiTheme="minorHAnsi" w:hAnsiTheme="minorHAnsi"/>
          <w:bCs/>
        </w:rPr>
      </w:pPr>
    </w:p>
    <w:p w14:paraId="22C4510A" w14:textId="43ADFA90" w:rsidR="008E57B2" w:rsidRDefault="00C97F5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02B4F" wp14:editId="37568186">
                <wp:simplePos x="0" y="0"/>
                <wp:positionH relativeFrom="column">
                  <wp:posOffset>2903855</wp:posOffset>
                </wp:positionH>
                <wp:positionV relativeFrom="paragraph">
                  <wp:posOffset>69215</wp:posOffset>
                </wp:positionV>
                <wp:extent cx="3428365" cy="3471545"/>
                <wp:effectExtent l="0" t="0" r="0" b="825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8365" cy="34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1153"/>
                              <w:gridCol w:w="1300"/>
                            </w:tblGrid>
                            <w:tr w:rsidR="00C75868" w14:paraId="471500A0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FD2A2F" w14:textId="66297ACB" w:rsidR="00C75868" w:rsidRDefault="00C75868" w:rsidP="00CD0787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</w:rPr>
                                    <w:t xml:space="preserve"> Kendo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4835FA" w14:textId="23DF27D9" w:rsidR="00C75868" w:rsidRDefault="00C75868" w:rsidP="00C75868">
                                  <w:pPr>
                                    <w:jc w:val="center"/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  <w:b/>
                                      <w:bCs/>
                                      <w:color w:val="000000"/>
                                    </w:rPr>
                                    <w:t>Expenses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4B76B0" w14:textId="35CDA8BD" w:rsidR="00C75868" w:rsidRDefault="00C75868" w:rsidP="00C75868">
                                  <w:pPr>
                                    <w:jc w:val="center"/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  <w:b/>
                                      <w:bCs/>
                                      <w:color w:val="000000"/>
                                    </w:rPr>
                                    <w:t>Income</w:t>
                                  </w:r>
                                </w:p>
                              </w:tc>
                            </w:tr>
                            <w:tr w:rsidR="00C97F56" w14:paraId="116F1D6B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C5C6EE" w14:textId="77777777" w:rsidR="00C97F56" w:rsidRDefault="00C97F56" w:rsidP="003021B7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Admin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single" w:sz="4" w:space="0" w:color="EBF1DE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3D6D5E5F" w14:textId="77777777" w:rsidR="00C97F56" w:rsidRDefault="00C97F56" w:rsidP="003021B7">
                                  <w:pPr>
                                    <w:jc w:val="right"/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3812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EBF1DE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27CA280C" w14:textId="77777777" w:rsidR="00C97F56" w:rsidRDefault="00C97F56" w:rsidP="003021B7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97F56" w14:paraId="72D5F88C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C8492A" w14:textId="77777777" w:rsidR="00C97F56" w:rsidRDefault="00C97F56" w:rsidP="003021B7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Glasgow seminar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14ABD269" w14:textId="77777777" w:rsidR="00C97F56" w:rsidRDefault="00C97F56" w:rsidP="003021B7">
                                  <w:pPr>
                                    <w:jc w:val="right"/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2855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1EB3CD41" w14:textId="77777777" w:rsidR="00C97F56" w:rsidRDefault="00C97F56" w:rsidP="003021B7">
                                  <w:pPr>
                                    <w:jc w:val="right"/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3621</w:t>
                                  </w:r>
                                </w:p>
                              </w:tc>
                            </w:tr>
                            <w:tr w:rsidR="00C97F56" w14:paraId="56107495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AD0D12" w14:textId="77777777" w:rsidR="00C97F56" w:rsidRDefault="00C97F56" w:rsidP="003021B7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Watchet seminar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2ADB28E8" w14:textId="77777777" w:rsidR="00C97F56" w:rsidRDefault="00C97F56" w:rsidP="003021B7">
                                  <w:pPr>
                                    <w:jc w:val="right"/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2622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34BD1D0E" w14:textId="77777777" w:rsidR="00C97F56" w:rsidRDefault="00C97F56" w:rsidP="003021B7">
                                  <w:pPr>
                                    <w:jc w:val="right"/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1955</w:t>
                                  </w:r>
                                </w:p>
                              </w:tc>
                            </w:tr>
                            <w:tr w:rsidR="00C97F56" w14:paraId="2833642D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555171" w14:textId="77777777" w:rsidR="00C97F56" w:rsidRDefault="00C97F56" w:rsidP="003021B7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Kodokan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742249AB" w14:textId="77777777" w:rsidR="00C97F56" w:rsidRDefault="00C97F56" w:rsidP="003021B7">
                                  <w:pPr>
                                    <w:jc w:val="right"/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1481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62711B5B" w14:textId="77777777" w:rsidR="00C97F56" w:rsidRDefault="00C97F56" w:rsidP="003021B7">
                                  <w:pPr>
                                    <w:jc w:val="right"/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2245</w:t>
                                  </w:r>
                                </w:p>
                              </w:tc>
                            </w:tr>
                            <w:tr w:rsidR="00C97F56" w14:paraId="790F6306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96DE53" w14:textId="77777777" w:rsidR="00C97F56" w:rsidRDefault="00C97F56" w:rsidP="003021B7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Mumeishi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74DBF708" w14:textId="77777777" w:rsidR="00C97F56" w:rsidRDefault="00C97F56" w:rsidP="003021B7">
                                  <w:pPr>
                                    <w:jc w:val="right"/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383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35A0E8CA" w14:textId="77777777" w:rsidR="00C97F56" w:rsidRDefault="00C97F56" w:rsidP="003021B7">
                                  <w:pPr>
                                    <w:jc w:val="right"/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2370</w:t>
                                  </w:r>
                                </w:p>
                              </w:tc>
                            </w:tr>
                            <w:tr w:rsidR="00C97F56" w14:paraId="6D6D3A59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56CE9F" w14:textId="77777777" w:rsidR="00C97F56" w:rsidRDefault="00C97F56" w:rsidP="003021B7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Brussels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434183E7" w14:textId="77777777" w:rsidR="00C97F56" w:rsidRDefault="00C97F56" w:rsidP="003021B7">
                                  <w:pPr>
                                    <w:jc w:val="right"/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1689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436DFC1A" w14:textId="77777777" w:rsidR="00C97F56" w:rsidRDefault="00C97F56" w:rsidP="003021B7">
                                  <w:pPr>
                                    <w:jc w:val="right"/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290</w:t>
                                  </w:r>
                                </w:p>
                              </w:tc>
                            </w:tr>
                            <w:tr w:rsidR="00C97F56" w14:paraId="7B7B02E6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645E6C" w14:textId="77777777" w:rsidR="00C97F56" w:rsidRDefault="00C97F56" w:rsidP="003021B7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Stoke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2F8712E7" w14:textId="77777777" w:rsidR="00C97F56" w:rsidRDefault="00C97F56" w:rsidP="003021B7">
                                  <w:pPr>
                                    <w:jc w:val="right"/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1594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6BECEE33" w14:textId="77777777" w:rsidR="00C97F56" w:rsidRDefault="00C97F56" w:rsidP="003021B7">
                                  <w:pPr>
                                    <w:jc w:val="right"/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3589</w:t>
                                  </w:r>
                                </w:p>
                              </w:tc>
                            </w:tr>
                            <w:tr w:rsidR="00C97F56" w14:paraId="6A3D911E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2B32CF" w14:textId="77777777" w:rsidR="00C97F56" w:rsidRDefault="00C97F56" w:rsidP="003021B7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WKC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4948EF6A" w14:textId="77777777" w:rsidR="00C97F56" w:rsidRDefault="00C97F56" w:rsidP="003021B7">
                                  <w:pPr>
                                    <w:jc w:val="right"/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14991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0E15828A" w14:textId="77777777" w:rsidR="00C97F56" w:rsidRDefault="00C97F56" w:rsidP="003021B7">
                                  <w:pPr>
                                    <w:jc w:val="right"/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C97F56" w14:paraId="67C65565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F51373" w14:textId="6700D1E2" w:rsidR="00C97F56" w:rsidRDefault="00C97F56" w:rsidP="003021B7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6 Natio</w:t>
                                  </w:r>
                                  <w:r w:rsidR="00C75868"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ns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12F7FDAB" w14:textId="77777777" w:rsidR="00C97F56" w:rsidRDefault="00C97F56" w:rsidP="003021B7">
                                  <w:pPr>
                                    <w:jc w:val="right"/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1466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4ECB4942" w14:textId="77777777" w:rsidR="00C97F56" w:rsidRDefault="00C97F56" w:rsidP="003021B7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97F56" w14:paraId="648395D6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C6FD86" w14:textId="77777777" w:rsidR="00C97F56" w:rsidRDefault="00C97F56" w:rsidP="003021B7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Other events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72F8E4DA" w14:textId="77777777" w:rsidR="00C97F56" w:rsidRDefault="00C97F56" w:rsidP="003021B7">
                                  <w:pPr>
                                    <w:jc w:val="right"/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7138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517083F8" w14:textId="77777777" w:rsidR="00C97F56" w:rsidRDefault="00C97F56" w:rsidP="003021B7">
                                  <w:pPr>
                                    <w:jc w:val="right"/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8197</w:t>
                                  </w:r>
                                </w:p>
                              </w:tc>
                            </w:tr>
                            <w:tr w:rsidR="00C97F56" w14:paraId="1DC2BFBB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181D4B" w14:textId="77777777" w:rsidR="00C97F56" w:rsidRDefault="00C97F56" w:rsidP="003021B7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Donation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632884F6" w14:textId="77777777" w:rsidR="00C97F56" w:rsidRDefault="00C97F56" w:rsidP="003021B7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2481AC7B" w14:textId="77777777" w:rsidR="00C97F56" w:rsidRDefault="00C97F56" w:rsidP="003021B7">
                                  <w:pPr>
                                    <w:jc w:val="right"/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C97F56" w14:paraId="04F2D27C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4222A1" w14:textId="77777777" w:rsidR="00C97F56" w:rsidRDefault="00C97F56" w:rsidP="003021B7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2014 events unaccrued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2B374F15" w14:textId="77777777" w:rsidR="00C97F56" w:rsidRDefault="00C97F56" w:rsidP="003021B7">
                                  <w:pPr>
                                    <w:jc w:val="right"/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03E1B53F" w14:textId="77777777" w:rsidR="00C97F56" w:rsidRDefault="00C97F56" w:rsidP="003021B7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97F56" w14:paraId="70B8D994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81930B" w14:textId="77777777" w:rsidR="00C97F56" w:rsidRDefault="00C97F56" w:rsidP="003021B7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Membership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nil"/>
                                  </w:tcBorders>
                                  <w:shd w:val="clear" w:color="000000" w:fill="F2DCDB"/>
                                  <w:noWrap/>
                                  <w:vAlign w:val="bottom"/>
                                  <w:hideMark/>
                                </w:tcPr>
                                <w:p w14:paraId="6FF30F72" w14:textId="77777777" w:rsidR="00C97F56" w:rsidRDefault="00C97F56" w:rsidP="003021B7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EBF1DE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bottom"/>
                                  <w:hideMark/>
                                </w:tcPr>
                                <w:p w14:paraId="5AA46B65" w14:textId="77777777" w:rsidR="00C97F56" w:rsidRDefault="00C97F56" w:rsidP="003021B7">
                                  <w:pPr>
                                    <w:jc w:val="right"/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23679</w:t>
                                  </w:r>
                                </w:p>
                              </w:tc>
                            </w:tr>
                            <w:tr w:rsidR="00C97F56" w14:paraId="50404101" w14:textId="77777777" w:rsidTr="003021B7">
                              <w:trPr>
                                <w:trHeight w:val="320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800570" w14:textId="77777777" w:rsidR="00C97F56" w:rsidRDefault="00C97F56" w:rsidP="003021B7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5D9180" w14:textId="77777777" w:rsidR="00C97F56" w:rsidRDefault="00C97F56" w:rsidP="003021B7">
                                  <w:pPr>
                                    <w:jc w:val="right"/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</w:rPr>
                                    <w:t>38149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A3A00F" w14:textId="77777777" w:rsidR="00C97F56" w:rsidRDefault="00C97F56" w:rsidP="003021B7">
                                  <w:pPr>
                                    <w:jc w:val="right"/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</w:rPr>
                                    <w:t>46546</w:t>
                                  </w:r>
                                </w:p>
                              </w:tc>
                            </w:tr>
                          </w:tbl>
                          <w:p w14:paraId="3ED91957" w14:textId="77777777" w:rsidR="00C97F56" w:rsidRDefault="00C97F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02B4F" id="Text Box 7" o:spid="_x0000_s1029" type="#_x0000_t202" style="position:absolute;margin-left:228.65pt;margin-top:5.45pt;width:269.95pt;height:27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" filled="f" stroked="f">
                <v:textbox>
                  <w:txbxContent>
                    <w:tbl>
                      <w:tblPr>
                        <w:tblW w:w="5000" w:type="dxa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1153"/>
                        <w:gridCol w:w="1300"/>
                      </w:tblGrid>
                      <w:tr w:rsidR="00C75868" w14:paraId="471500A0" w14:textId="77777777" w:rsidTr="003021B7">
                        <w:trPr>
                          <w:trHeight w:val="320"/>
                        </w:trPr>
                        <w:tc>
                          <w:tcPr>
                            <w:tcW w:w="25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FD2A2F" w14:textId="66297ACB" w:rsidR="00C75868" w:rsidRDefault="00C75868" w:rsidP="00CD0787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</w:rPr>
                              <w:t xml:space="preserve"> Kendo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4835FA" w14:textId="23DF27D9" w:rsidR="00C75868" w:rsidRDefault="00C75868" w:rsidP="00C75868">
                            <w:pPr>
                              <w:jc w:val="center"/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</w:rPr>
                              <w:t>Expenses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4B76B0" w14:textId="35CDA8BD" w:rsidR="00C75868" w:rsidRDefault="00C75868" w:rsidP="00C75868">
                            <w:pPr>
                              <w:jc w:val="center"/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color w:val="000000"/>
                              </w:rPr>
                              <w:t>Income</w:t>
                            </w:r>
                          </w:p>
                        </w:tc>
                      </w:tr>
                      <w:tr w:rsidR="00C97F56" w14:paraId="116F1D6B" w14:textId="77777777" w:rsidTr="003021B7">
                        <w:trPr>
                          <w:trHeight w:val="320"/>
                        </w:trPr>
                        <w:tc>
                          <w:tcPr>
                            <w:tcW w:w="25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C5C6EE" w14:textId="77777777" w:rsidR="00C97F56" w:rsidRDefault="00C97F56" w:rsidP="003021B7">
                            <w:pPr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Admin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EBF1DE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3D6D5E5F" w14:textId="77777777" w:rsidR="00C97F56" w:rsidRDefault="00C97F56" w:rsidP="003021B7">
                            <w:pPr>
                              <w:jc w:val="right"/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3812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EBF1DE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27CA280C" w14:textId="77777777" w:rsidR="00C97F56" w:rsidRDefault="00C97F56" w:rsidP="003021B7">
                            <w:pPr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C97F56" w14:paraId="72D5F88C" w14:textId="77777777" w:rsidTr="003021B7">
                        <w:trPr>
                          <w:trHeight w:val="320"/>
                        </w:trPr>
                        <w:tc>
                          <w:tcPr>
                            <w:tcW w:w="25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C8492A" w14:textId="77777777" w:rsidR="00C97F56" w:rsidRDefault="00C97F56" w:rsidP="003021B7">
                            <w:pPr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Glasgow seminar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14ABD269" w14:textId="77777777" w:rsidR="00C97F56" w:rsidRDefault="00C97F56" w:rsidP="003021B7">
                            <w:pPr>
                              <w:jc w:val="right"/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2855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1EB3CD41" w14:textId="77777777" w:rsidR="00C97F56" w:rsidRDefault="00C97F56" w:rsidP="003021B7">
                            <w:pPr>
                              <w:jc w:val="right"/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3621</w:t>
                            </w:r>
                          </w:p>
                        </w:tc>
                      </w:tr>
                      <w:tr w:rsidR="00C97F56" w14:paraId="56107495" w14:textId="77777777" w:rsidTr="003021B7">
                        <w:trPr>
                          <w:trHeight w:val="320"/>
                        </w:trPr>
                        <w:tc>
                          <w:tcPr>
                            <w:tcW w:w="25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AD0D12" w14:textId="77777777" w:rsidR="00C97F56" w:rsidRDefault="00C97F56" w:rsidP="003021B7">
                            <w:pPr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Watchet seminar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2ADB28E8" w14:textId="77777777" w:rsidR="00C97F56" w:rsidRDefault="00C97F56" w:rsidP="003021B7">
                            <w:pPr>
                              <w:jc w:val="right"/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2622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34BD1D0E" w14:textId="77777777" w:rsidR="00C97F56" w:rsidRDefault="00C97F56" w:rsidP="003021B7">
                            <w:pPr>
                              <w:jc w:val="right"/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1955</w:t>
                            </w:r>
                          </w:p>
                        </w:tc>
                      </w:tr>
                      <w:tr w:rsidR="00C97F56" w14:paraId="2833642D" w14:textId="77777777" w:rsidTr="003021B7">
                        <w:trPr>
                          <w:trHeight w:val="320"/>
                        </w:trPr>
                        <w:tc>
                          <w:tcPr>
                            <w:tcW w:w="25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555171" w14:textId="77777777" w:rsidR="00C97F56" w:rsidRDefault="00C97F56" w:rsidP="003021B7">
                            <w:pPr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Kodokan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742249AB" w14:textId="77777777" w:rsidR="00C97F56" w:rsidRDefault="00C97F56" w:rsidP="003021B7">
                            <w:pPr>
                              <w:jc w:val="right"/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1481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62711B5B" w14:textId="77777777" w:rsidR="00C97F56" w:rsidRDefault="00C97F56" w:rsidP="003021B7">
                            <w:pPr>
                              <w:jc w:val="right"/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2245</w:t>
                            </w:r>
                          </w:p>
                        </w:tc>
                      </w:tr>
                      <w:tr w:rsidR="00C97F56" w14:paraId="790F6306" w14:textId="77777777" w:rsidTr="003021B7">
                        <w:trPr>
                          <w:trHeight w:val="320"/>
                        </w:trPr>
                        <w:tc>
                          <w:tcPr>
                            <w:tcW w:w="25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96DE53" w14:textId="77777777" w:rsidR="00C97F56" w:rsidRDefault="00C97F56" w:rsidP="003021B7">
                            <w:pPr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Mumeishi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74DBF708" w14:textId="77777777" w:rsidR="00C97F56" w:rsidRDefault="00C97F56" w:rsidP="003021B7">
                            <w:pPr>
                              <w:jc w:val="right"/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383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35A0E8CA" w14:textId="77777777" w:rsidR="00C97F56" w:rsidRDefault="00C97F56" w:rsidP="003021B7">
                            <w:pPr>
                              <w:jc w:val="right"/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2370</w:t>
                            </w:r>
                          </w:p>
                        </w:tc>
                      </w:tr>
                      <w:tr w:rsidR="00C97F56" w14:paraId="6D6D3A59" w14:textId="77777777" w:rsidTr="003021B7">
                        <w:trPr>
                          <w:trHeight w:val="320"/>
                        </w:trPr>
                        <w:tc>
                          <w:tcPr>
                            <w:tcW w:w="25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56CE9F" w14:textId="77777777" w:rsidR="00C97F56" w:rsidRDefault="00C97F56" w:rsidP="003021B7">
                            <w:pPr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Brussels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434183E7" w14:textId="77777777" w:rsidR="00C97F56" w:rsidRDefault="00C97F56" w:rsidP="003021B7">
                            <w:pPr>
                              <w:jc w:val="right"/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1689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436DFC1A" w14:textId="77777777" w:rsidR="00C97F56" w:rsidRDefault="00C97F56" w:rsidP="003021B7">
                            <w:pPr>
                              <w:jc w:val="right"/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290</w:t>
                            </w:r>
                          </w:p>
                        </w:tc>
                      </w:tr>
                      <w:tr w:rsidR="00C97F56" w14:paraId="7B7B02E6" w14:textId="77777777" w:rsidTr="003021B7">
                        <w:trPr>
                          <w:trHeight w:val="320"/>
                        </w:trPr>
                        <w:tc>
                          <w:tcPr>
                            <w:tcW w:w="25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645E6C" w14:textId="77777777" w:rsidR="00C97F56" w:rsidRDefault="00C97F56" w:rsidP="003021B7">
                            <w:pPr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Stoke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2F8712E7" w14:textId="77777777" w:rsidR="00C97F56" w:rsidRDefault="00C97F56" w:rsidP="003021B7">
                            <w:pPr>
                              <w:jc w:val="right"/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1594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6BECEE33" w14:textId="77777777" w:rsidR="00C97F56" w:rsidRDefault="00C97F56" w:rsidP="003021B7">
                            <w:pPr>
                              <w:jc w:val="right"/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3589</w:t>
                            </w:r>
                          </w:p>
                        </w:tc>
                      </w:tr>
                      <w:tr w:rsidR="00C97F56" w14:paraId="6A3D911E" w14:textId="77777777" w:rsidTr="003021B7">
                        <w:trPr>
                          <w:trHeight w:val="320"/>
                        </w:trPr>
                        <w:tc>
                          <w:tcPr>
                            <w:tcW w:w="25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2B32CF" w14:textId="77777777" w:rsidR="00C97F56" w:rsidRDefault="00C97F56" w:rsidP="003021B7">
                            <w:pPr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WKC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4948EF6A" w14:textId="77777777" w:rsidR="00C97F56" w:rsidRDefault="00C97F56" w:rsidP="003021B7">
                            <w:pPr>
                              <w:jc w:val="right"/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14991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0E15828A" w14:textId="77777777" w:rsidR="00C97F56" w:rsidRDefault="00C97F56" w:rsidP="003021B7">
                            <w:pPr>
                              <w:jc w:val="right"/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500</w:t>
                            </w:r>
                          </w:p>
                        </w:tc>
                      </w:tr>
                      <w:tr w:rsidR="00C97F56" w14:paraId="67C65565" w14:textId="77777777" w:rsidTr="003021B7">
                        <w:trPr>
                          <w:trHeight w:val="320"/>
                        </w:trPr>
                        <w:tc>
                          <w:tcPr>
                            <w:tcW w:w="25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F51373" w14:textId="6700D1E2" w:rsidR="00C97F56" w:rsidRDefault="00C97F56" w:rsidP="003021B7">
                            <w:pPr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6 Natio</w:t>
                            </w:r>
                            <w:r w:rsidR="00C75868"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ns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12F7FDAB" w14:textId="77777777" w:rsidR="00C97F56" w:rsidRDefault="00C97F56" w:rsidP="003021B7">
                            <w:pPr>
                              <w:jc w:val="right"/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1466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4ECB4942" w14:textId="77777777" w:rsidR="00C97F56" w:rsidRDefault="00C97F56" w:rsidP="003021B7">
                            <w:pPr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C97F56" w14:paraId="648395D6" w14:textId="77777777" w:rsidTr="003021B7">
                        <w:trPr>
                          <w:trHeight w:val="320"/>
                        </w:trPr>
                        <w:tc>
                          <w:tcPr>
                            <w:tcW w:w="25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C6FD86" w14:textId="77777777" w:rsidR="00C97F56" w:rsidRDefault="00C97F56" w:rsidP="003021B7">
                            <w:pPr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Other events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72F8E4DA" w14:textId="77777777" w:rsidR="00C97F56" w:rsidRDefault="00C97F56" w:rsidP="003021B7">
                            <w:pPr>
                              <w:jc w:val="right"/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7138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517083F8" w14:textId="77777777" w:rsidR="00C97F56" w:rsidRDefault="00C97F56" w:rsidP="003021B7">
                            <w:pPr>
                              <w:jc w:val="right"/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8197</w:t>
                            </w:r>
                          </w:p>
                        </w:tc>
                      </w:tr>
                      <w:tr w:rsidR="00C97F56" w14:paraId="1DC2BFBB" w14:textId="77777777" w:rsidTr="003021B7">
                        <w:trPr>
                          <w:trHeight w:val="320"/>
                        </w:trPr>
                        <w:tc>
                          <w:tcPr>
                            <w:tcW w:w="25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181D4B" w14:textId="77777777" w:rsidR="00C97F56" w:rsidRDefault="00C97F56" w:rsidP="003021B7">
                            <w:pPr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Donation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632884F6" w14:textId="77777777" w:rsidR="00C97F56" w:rsidRDefault="00C97F56" w:rsidP="003021B7">
                            <w:pPr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2481AC7B" w14:textId="77777777" w:rsidR="00C97F56" w:rsidRDefault="00C97F56" w:rsidP="003021B7">
                            <w:pPr>
                              <w:jc w:val="right"/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100</w:t>
                            </w:r>
                          </w:p>
                        </w:tc>
                      </w:tr>
                      <w:tr w:rsidR="00C97F56" w14:paraId="04F2D27C" w14:textId="77777777" w:rsidTr="003021B7">
                        <w:trPr>
                          <w:trHeight w:val="320"/>
                        </w:trPr>
                        <w:tc>
                          <w:tcPr>
                            <w:tcW w:w="25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4222A1" w14:textId="77777777" w:rsidR="00C97F56" w:rsidRDefault="00C97F56" w:rsidP="003021B7">
                            <w:pPr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2014 events unaccrued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2B374F15" w14:textId="77777777" w:rsidR="00C97F56" w:rsidRDefault="00C97F56" w:rsidP="003021B7">
                            <w:pPr>
                              <w:jc w:val="right"/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117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03E1B53F" w14:textId="77777777" w:rsidR="00C97F56" w:rsidRDefault="00C97F56" w:rsidP="003021B7">
                            <w:pPr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C97F56" w14:paraId="70B8D994" w14:textId="77777777" w:rsidTr="003021B7">
                        <w:trPr>
                          <w:trHeight w:val="320"/>
                        </w:trPr>
                        <w:tc>
                          <w:tcPr>
                            <w:tcW w:w="25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81930B" w14:textId="77777777" w:rsidR="00C97F56" w:rsidRDefault="00C97F56" w:rsidP="003021B7">
                            <w:pPr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Membership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nil"/>
                            </w:tcBorders>
                            <w:shd w:val="clear" w:color="000000" w:fill="F2DCDB"/>
                            <w:noWrap/>
                            <w:vAlign w:val="bottom"/>
                            <w:hideMark/>
                          </w:tcPr>
                          <w:p w14:paraId="6FF30F72" w14:textId="77777777" w:rsidR="00C97F56" w:rsidRDefault="00C97F56" w:rsidP="003021B7">
                            <w:pPr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EBF1DE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bottom"/>
                            <w:hideMark/>
                          </w:tcPr>
                          <w:p w14:paraId="5AA46B65" w14:textId="77777777" w:rsidR="00C97F56" w:rsidRDefault="00C97F56" w:rsidP="003021B7">
                            <w:pPr>
                              <w:jc w:val="right"/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23679</w:t>
                            </w:r>
                          </w:p>
                        </w:tc>
                      </w:tr>
                      <w:tr w:rsidR="00C97F56" w14:paraId="50404101" w14:textId="77777777" w:rsidTr="003021B7">
                        <w:trPr>
                          <w:trHeight w:val="320"/>
                        </w:trPr>
                        <w:tc>
                          <w:tcPr>
                            <w:tcW w:w="25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800570" w14:textId="77777777" w:rsidR="00C97F56" w:rsidRDefault="00C97F56" w:rsidP="003021B7">
                            <w:pPr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5D9180" w14:textId="77777777" w:rsidR="00C97F56" w:rsidRDefault="00C97F56" w:rsidP="003021B7">
                            <w:pPr>
                              <w:jc w:val="right"/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</w:rPr>
                              <w:t>38149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A3A00F" w14:textId="77777777" w:rsidR="00C97F56" w:rsidRDefault="00C97F56" w:rsidP="003021B7">
                            <w:pPr>
                              <w:jc w:val="right"/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</w:rPr>
                              <w:t>46546</w:t>
                            </w:r>
                          </w:p>
                        </w:tc>
                      </w:tr>
                    </w:tbl>
                    <w:p w14:paraId="3ED91957" w14:textId="77777777" w:rsidR="00C97F56" w:rsidRDefault="00C97F56"/>
                  </w:txbxContent>
                </v:textbox>
                <w10:wrap type="square"/>
              </v:shape>
            </w:pict>
          </mc:Fallback>
        </mc:AlternateContent>
      </w:r>
      <w:r w:rsidR="008E57B2">
        <w:rPr>
          <w:rFonts w:asciiTheme="minorHAnsi" w:hAnsiTheme="minorHAnsi"/>
          <w:bCs/>
          <w:i/>
        </w:rPr>
        <w:t>Kendo</w:t>
      </w:r>
    </w:p>
    <w:p w14:paraId="4E8C43C8" w14:textId="2DD79CFA" w:rsidR="008E57B2" w:rsidRDefault="008E57B2">
      <w:pPr>
        <w:rPr>
          <w:rFonts w:asciiTheme="minorHAnsi" w:hAnsiTheme="minorHAnsi"/>
          <w:bCs/>
        </w:rPr>
      </w:pPr>
    </w:p>
    <w:p w14:paraId="7DED6AFB" w14:textId="0234B7A2" w:rsidR="00C97F56" w:rsidRDefault="00350E22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Well, the WKC </w:t>
      </w:r>
      <w:r w:rsidR="00CD0787">
        <w:rPr>
          <w:rFonts w:asciiTheme="minorHAnsi" w:hAnsiTheme="minorHAnsi"/>
          <w:bCs/>
        </w:rPr>
        <w:t>wasn’t as bad (financially) as we</w:t>
      </w:r>
      <w:r>
        <w:rPr>
          <w:rFonts w:asciiTheme="minorHAnsi" w:hAnsiTheme="minorHAnsi"/>
          <w:bCs/>
        </w:rPr>
        <w:t xml:space="preserve"> thought it would be</w:t>
      </w:r>
      <w:r w:rsidR="00CD0787">
        <w:rPr>
          <w:rFonts w:asciiTheme="minorHAnsi" w:hAnsiTheme="minorHAnsi"/>
          <w:bCs/>
        </w:rPr>
        <w:t>, with Fay obtaining subsidized flights and £500 cash for the team in sponsorship funds.  This, and the excellent financial management from the bucho and Malcom Smalley, meant</w:t>
      </w:r>
      <w:r w:rsidR="00C75868">
        <w:rPr>
          <w:rFonts w:asciiTheme="minorHAnsi" w:hAnsiTheme="minorHAnsi"/>
          <w:bCs/>
        </w:rPr>
        <w:t xml:space="preserve"> the </w:t>
      </w:r>
      <w:r>
        <w:rPr>
          <w:rFonts w:asciiTheme="minorHAnsi" w:hAnsiTheme="minorHAnsi"/>
          <w:bCs/>
        </w:rPr>
        <w:t>bu e</w:t>
      </w:r>
      <w:r w:rsidR="00C75868">
        <w:rPr>
          <w:rFonts w:asciiTheme="minorHAnsi" w:hAnsiTheme="minorHAnsi"/>
          <w:bCs/>
        </w:rPr>
        <w:t>ven made a surplus in the year, assisted by the extra month of membership money.</w:t>
      </w:r>
      <w:r>
        <w:rPr>
          <w:rFonts w:asciiTheme="minorHAnsi" w:hAnsiTheme="minorHAnsi"/>
          <w:bCs/>
        </w:rPr>
        <w:t xml:space="preserve"> </w:t>
      </w:r>
    </w:p>
    <w:p w14:paraId="3CA208D9" w14:textId="77777777" w:rsidR="00C97F56" w:rsidRDefault="00C97F56">
      <w:pPr>
        <w:rPr>
          <w:rFonts w:asciiTheme="minorHAnsi" w:hAnsiTheme="minorHAnsi"/>
          <w:bCs/>
        </w:rPr>
      </w:pPr>
    </w:p>
    <w:p w14:paraId="477F37A9" w14:textId="08B01ACD" w:rsidR="00350E22" w:rsidRDefault="00350E22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The admin fees </w:t>
      </w:r>
      <w:r w:rsidR="00C75868">
        <w:rPr>
          <w:rFonts w:asciiTheme="minorHAnsi" w:hAnsiTheme="minorHAnsi"/>
          <w:bCs/>
        </w:rPr>
        <w:t xml:space="preserve">look high but </w:t>
      </w:r>
      <w:r>
        <w:rPr>
          <w:rFonts w:asciiTheme="minorHAnsi" w:hAnsiTheme="minorHAnsi"/>
          <w:bCs/>
        </w:rPr>
        <w:t>contain £2k of support for junior kendo.</w:t>
      </w:r>
    </w:p>
    <w:p w14:paraId="78BB581D" w14:textId="77777777" w:rsidR="00C97F56" w:rsidRDefault="00C97F56">
      <w:pPr>
        <w:rPr>
          <w:rFonts w:asciiTheme="minorHAnsi" w:hAnsiTheme="minorHAnsi"/>
          <w:bCs/>
        </w:rPr>
      </w:pPr>
    </w:p>
    <w:p w14:paraId="46304712" w14:textId="77777777" w:rsidR="00C97F56" w:rsidRDefault="00C97F56">
      <w:pPr>
        <w:rPr>
          <w:rFonts w:asciiTheme="minorHAnsi" w:hAnsiTheme="minorHAnsi"/>
          <w:bCs/>
        </w:rPr>
      </w:pPr>
    </w:p>
    <w:p w14:paraId="2F3A3CB5" w14:textId="77777777" w:rsidR="00C97F56" w:rsidRDefault="00C97F56">
      <w:pPr>
        <w:rPr>
          <w:rFonts w:asciiTheme="minorHAnsi" w:hAnsiTheme="minorHAnsi"/>
          <w:bCs/>
        </w:rPr>
      </w:pPr>
    </w:p>
    <w:p w14:paraId="3B7564C5" w14:textId="77777777" w:rsidR="00C75868" w:rsidRDefault="00C75868">
      <w:pPr>
        <w:rPr>
          <w:rFonts w:asciiTheme="minorHAnsi" w:hAnsiTheme="minorHAnsi"/>
          <w:bCs/>
        </w:rPr>
      </w:pPr>
    </w:p>
    <w:p w14:paraId="3D35E421" w14:textId="77777777" w:rsidR="00350E22" w:rsidRDefault="00350E22">
      <w:pPr>
        <w:rPr>
          <w:rFonts w:asciiTheme="minorHAnsi" w:hAnsiTheme="minorHAnsi"/>
          <w:bCs/>
        </w:rPr>
      </w:pPr>
    </w:p>
    <w:p w14:paraId="08106936" w14:textId="50756268" w:rsidR="00350E22" w:rsidRDefault="00350E22">
      <w:pPr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>Cash positions at end of year</w:t>
      </w:r>
    </w:p>
    <w:p w14:paraId="51C27680" w14:textId="77777777" w:rsidR="00350E22" w:rsidRPr="008E57B2" w:rsidRDefault="00350E22" w:rsidP="00350E22">
      <w:pPr>
        <w:rPr>
          <w:rFonts w:asciiTheme="minorHAnsi" w:hAnsiTheme="minorHAnsi"/>
          <w:lang w:val="en-GB"/>
        </w:rPr>
      </w:pPr>
    </w:p>
    <w:p w14:paraId="2C48FAB9" w14:textId="77777777" w:rsidR="00350E22" w:rsidRPr="008E57B2" w:rsidRDefault="00350E22" w:rsidP="00350E22">
      <w:pPr>
        <w:rPr>
          <w:rFonts w:asciiTheme="minorHAnsi" w:hAnsiTheme="minorHAnsi"/>
          <w:b/>
          <w:bCs/>
        </w:rPr>
      </w:pPr>
      <w:r w:rsidRPr="008E57B2">
        <w:rPr>
          <w:rFonts w:asciiTheme="minorHAnsi" w:hAnsiTheme="minorHAnsi"/>
          <w:lang w:val="en-GB"/>
        </w:rPr>
        <w:t>Cash held at start of year</w:t>
      </w:r>
      <w:r w:rsidRPr="008E57B2">
        <w:rPr>
          <w:rFonts w:asciiTheme="minorHAnsi" w:hAnsiTheme="minorHAnsi"/>
          <w:lang w:val="en-GB"/>
        </w:rPr>
        <w:tab/>
        <w:t xml:space="preserve">£ </w:t>
      </w:r>
      <w:r w:rsidRPr="008E57B2">
        <w:rPr>
          <w:rFonts w:asciiTheme="minorHAnsi" w:hAnsiTheme="minorHAnsi"/>
          <w:b/>
          <w:bCs/>
        </w:rPr>
        <w:t>114,194.48</w:t>
      </w:r>
    </w:p>
    <w:p w14:paraId="06C7461B" w14:textId="77777777" w:rsidR="00350E22" w:rsidRDefault="00350E22" w:rsidP="00350E22">
      <w:pPr>
        <w:rPr>
          <w:rFonts w:asciiTheme="minorHAnsi" w:hAnsiTheme="minorHAnsi"/>
          <w:b/>
          <w:bCs/>
        </w:rPr>
      </w:pPr>
      <w:r w:rsidRPr="008E57B2">
        <w:rPr>
          <w:rFonts w:asciiTheme="minorHAnsi" w:hAnsiTheme="minorHAnsi"/>
          <w:lang w:val="en-GB"/>
        </w:rPr>
        <w:t>Cash held at end of year</w:t>
      </w:r>
      <w:r w:rsidRPr="008E57B2">
        <w:rPr>
          <w:rFonts w:asciiTheme="minorHAnsi" w:hAnsiTheme="minorHAnsi"/>
          <w:lang w:val="en-GB"/>
        </w:rPr>
        <w:tab/>
        <w:t>£</w:t>
      </w:r>
      <w:r w:rsidRPr="008E57B2">
        <w:rPr>
          <w:rFonts w:asciiTheme="minorHAnsi" w:eastAsia="Times New Roman" w:hAnsiTheme="minorHAnsi"/>
          <w:color w:val="000000"/>
        </w:rPr>
        <w:t xml:space="preserve"> </w:t>
      </w:r>
      <w:r w:rsidRPr="008E57B2">
        <w:rPr>
          <w:rFonts w:asciiTheme="minorHAnsi" w:hAnsiTheme="minorHAnsi"/>
          <w:b/>
          <w:bCs/>
        </w:rPr>
        <w:t>121,489.38</w:t>
      </w:r>
    </w:p>
    <w:p w14:paraId="42FA5701" w14:textId="77777777" w:rsidR="00C97F56" w:rsidRDefault="00C97F56" w:rsidP="00350E22">
      <w:pPr>
        <w:rPr>
          <w:rFonts w:asciiTheme="minorHAnsi" w:hAnsiTheme="minorHAnsi"/>
          <w:b/>
          <w:bCs/>
        </w:rPr>
      </w:pPr>
    </w:p>
    <w:p w14:paraId="7783DA92" w14:textId="186516B1" w:rsidR="00C97F56" w:rsidRPr="00C97F56" w:rsidRDefault="00C97F56" w:rsidP="00350E22">
      <w:pPr>
        <w:rPr>
          <w:rFonts w:asciiTheme="minorHAnsi" w:hAnsiTheme="minorHAnsi"/>
          <w:bCs/>
        </w:rPr>
      </w:pPr>
      <w:r w:rsidRPr="00C97F56">
        <w:rPr>
          <w:rFonts w:asciiTheme="minorHAnsi" w:hAnsiTheme="minorHAnsi"/>
          <w:bCs/>
        </w:rPr>
        <w:t>I have allocated this cash to the various bu as follows:</w:t>
      </w:r>
    </w:p>
    <w:p w14:paraId="78A0EB72" w14:textId="77777777" w:rsidR="00350E22" w:rsidRDefault="00350E22">
      <w:pPr>
        <w:rPr>
          <w:rFonts w:asciiTheme="minorHAnsi" w:hAnsiTheme="minorHAnsi"/>
          <w:bCs/>
          <w:i/>
        </w:rPr>
      </w:pPr>
    </w:p>
    <w:tbl>
      <w:tblPr>
        <w:tblW w:w="5988" w:type="dxa"/>
        <w:tblLook w:val="04A0" w:firstRow="1" w:lastRow="0" w:firstColumn="1" w:lastColumn="0" w:noHBand="0" w:noVBand="1"/>
      </w:tblPr>
      <w:tblGrid>
        <w:gridCol w:w="1985"/>
        <w:gridCol w:w="992"/>
        <w:gridCol w:w="1054"/>
        <w:gridCol w:w="1072"/>
        <w:gridCol w:w="885"/>
      </w:tblGrid>
      <w:tr w:rsidR="00C97F56" w14:paraId="18DD1280" w14:textId="77777777" w:rsidTr="00C97F56">
        <w:trPr>
          <w:trHeight w:val="33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A3F6" w14:textId="77777777" w:rsidR="00350E22" w:rsidRDefault="00350E2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Cash at end of…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9E79E" w14:textId="77777777" w:rsidR="00350E22" w:rsidRDefault="00350E2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7444E" w14:textId="77777777" w:rsidR="00350E22" w:rsidRDefault="00350E2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44F1C" w14:textId="77777777" w:rsidR="00350E22" w:rsidRDefault="00350E2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J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BB8CB" w14:textId="77777777" w:rsidR="00350E22" w:rsidRDefault="00350E2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</w:t>
            </w:r>
          </w:p>
        </w:tc>
      </w:tr>
      <w:tr w:rsidR="00C97F56" w14:paraId="03B0053E" w14:textId="77777777" w:rsidTr="00C97F56">
        <w:trPr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684D" w14:textId="77777777" w:rsidR="00350E22" w:rsidRDefault="00350E2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4DD4" w14:textId="77777777" w:rsidR="00350E22" w:rsidRDefault="00350E2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65,225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A199" w14:textId="77777777" w:rsidR="00350E22" w:rsidRDefault="00350E2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39,638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2D6C" w14:textId="77777777" w:rsidR="00350E22" w:rsidRDefault="00350E2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24,567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3C9D" w14:textId="77777777" w:rsidR="00350E22" w:rsidRDefault="00350E2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21,902 </w:t>
            </w:r>
          </w:p>
        </w:tc>
      </w:tr>
      <w:tr w:rsidR="00C97F56" w14:paraId="26FC586A" w14:textId="77777777" w:rsidTr="00C97F56">
        <w:trPr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C377" w14:textId="77777777" w:rsidR="00350E22" w:rsidRDefault="00350E2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5896" w14:textId="77777777" w:rsidR="00350E22" w:rsidRDefault="00350E2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40,376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60B6" w14:textId="77777777" w:rsidR="00350E22" w:rsidRDefault="00350E2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43,237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075F" w14:textId="77777777" w:rsidR="00350E22" w:rsidRDefault="00350E2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16,185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BEDF" w14:textId="77777777" w:rsidR="00350E22" w:rsidRDefault="00350E2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33,670 </w:t>
            </w:r>
          </w:p>
        </w:tc>
      </w:tr>
      <w:tr w:rsidR="00C97F56" w14:paraId="1835537E" w14:textId="77777777" w:rsidTr="00C97F56">
        <w:trPr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A776" w14:textId="77777777" w:rsidR="00350E22" w:rsidRDefault="00350E2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223F" w14:textId="77777777" w:rsidR="00350E22" w:rsidRDefault="00350E2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57,672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B68E" w14:textId="77777777" w:rsidR="00350E22" w:rsidRDefault="00350E2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36,930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6676" w14:textId="77777777" w:rsidR="00350E22" w:rsidRDefault="00350E2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8,940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A6E5" w14:textId="77777777" w:rsidR="00350E22" w:rsidRDefault="00350E2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37,178 </w:t>
            </w:r>
          </w:p>
        </w:tc>
      </w:tr>
      <w:tr w:rsidR="00C97F56" w14:paraId="4B34B689" w14:textId="77777777" w:rsidTr="00C97F56">
        <w:trPr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DA5F" w14:textId="77777777" w:rsidR="00350E22" w:rsidRDefault="00350E2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40EE" w14:textId="77777777" w:rsidR="00350E22" w:rsidRDefault="00350E2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35,164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E32C" w14:textId="77777777" w:rsidR="00350E22" w:rsidRDefault="00350E2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34,464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DA70" w14:textId="77777777" w:rsidR="00350E22" w:rsidRDefault="00350E2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6,489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D128" w14:textId="77777777" w:rsidR="00350E22" w:rsidRDefault="00350E2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40,710 </w:t>
            </w:r>
          </w:p>
        </w:tc>
      </w:tr>
      <w:tr w:rsidR="00C97F56" w14:paraId="70A5DFF0" w14:textId="77777777" w:rsidTr="00C97F56">
        <w:trPr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78CA" w14:textId="77777777" w:rsidR="00350E22" w:rsidRDefault="00350E2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C11D" w14:textId="77777777" w:rsidR="00350E22" w:rsidRDefault="00350E2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35,518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464F" w14:textId="77777777" w:rsidR="00350E22" w:rsidRDefault="00350E2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34,861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1731" w14:textId="77777777" w:rsidR="00350E22" w:rsidRDefault="00350E2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13,113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B27C" w14:textId="77777777" w:rsidR="00350E22" w:rsidRDefault="00350E2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37,992 </w:t>
            </w:r>
          </w:p>
        </w:tc>
      </w:tr>
    </w:tbl>
    <w:p w14:paraId="424D227F" w14:textId="19DA1FC4" w:rsidR="00350E22" w:rsidRDefault="00350E22">
      <w:pPr>
        <w:rPr>
          <w:rFonts w:asciiTheme="minorHAnsi" w:hAnsiTheme="minorHAnsi"/>
          <w:i/>
          <w:lang w:val="en-GB"/>
        </w:rPr>
      </w:pPr>
      <w:r>
        <w:rPr>
          <w:noProof/>
        </w:rPr>
        <w:drawing>
          <wp:inline distT="0" distB="0" distL="0" distR="0" wp14:anchorId="60016D48" wp14:editId="399C629F">
            <wp:extent cx="4166235" cy="2288540"/>
            <wp:effectExtent l="0" t="0" r="24765" b="228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9243D51" w14:textId="77777777" w:rsidR="00C97F56" w:rsidRDefault="00C97F56">
      <w:pPr>
        <w:rPr>
          <w:rFonts w:asciiTheme="minorHAnsi" w:hAnsiTheme="minorHAnsi"/>
          <w:i/>
          <w:lang w:val="en-GB"/>
        </w:rPr>
      </w:pPr>
    </w:p>
    <w:p w14:paraId="7E515564" w14:textId="63A0C16D" w:rsidR="00C97F56" w:rsidRDefault="00C97F56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These figures do not include £4k of cash paid in late by the iai bu, so all bu are in a financially sound position.</w:t>
      </w:r>
      <w:r w:rsidR="0082163D">
        <w:rPr>
          <w:rFonts w:asciiTheme="minorHAnsi" w:hAnsiTheme="minorHAnsi"/>
          <w:lang w:val="en-GB"/>
        </w:rPr>
        <w:t xml:space="preserve"> Again, this is partly due to the extra month of membership income but it’s still a good performance.</w:t>
      </w:r>
    </w:p>
    <w:p w14:paraId="1145DF08" w14:textId="77777777" w:rsidR="00C97F56" w:rsidRDefault="00C97F56">
      <w:pPr>
        <w:rPr>
          <w:rFonts w:asciiTheme="minorHAnsi" w:hAnsiTheme="minorHAnsi"/>
          <w:lang w:val="en-GB"/>
        </w:rPr>
      </w:pPr>
    </w:p>
    <w:p w14:paraId="08380A58" w14:textId="6EF550CA" w:rsidR="00C97F56" w:rsidRDefault="00C75868">
      <w:pP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2017</w:t>
      </w:r>
      <w:r w:rsidR="00C97F56">
        <w:rPr>
          <w:rFonts w:asciiTheme="minorHAnsi" w:hAnsiTheme="minorHAnsi"/>
          <w:b/>
          <w:lang w:val="en-GB"/>
        </w:rPr>
        <w:t xml:space="preserve"> </w:t>
      </w:r>
      <w:r>
        <w:rPr>
          <w:rFonts w:asciiTheme="minorHAnsi" w:hAnsiTheme="minorHAnsi"/>
          <w:b/>
          <w:lang w:val="en-GB"/>
        </w:rPr>
        <w:t>CS budget</w:t>
      </w:r>
    </w:p>
    <w:p w14:paraId="40178279" w14:textId="77777777" w:rsidR="00C75868" w:rsidRDefault="00C75868">
      <w:pPr>
        <w:rPr>
          <w:rFonts w:asciiTheme="minorHAnsi" w:hAnsiTheme="minorHAnsi"/>
          <w:lang w:val="en-GB"/>
        </w:rPr>
      </w:pPr>
    </w:p>
    <w:p w14:paraId="60F53EA3" w14:textId="7DA8348C" w:rsidR="00C75868" w:rsidRDefault="00C75868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I have not produced a consolidated budget for the BKA as I have not, at time of writing, received budgets from Kendo and Jodo.</w:t>
      </w:r>
    </w:p>
    <w:p w14:paraId="2B79E08C" w14:textId="77777777" w:rsidR="00C75868" w:rsidRDefault="00C75868">
      <w:pPr>
        <w:rPr>
          <w:rFonts w:asciiTheme="minorHAnsi" w:hAnsiTheme="minorHAnsi"/>
          <w:lang w:val="en-GB"/>
        </w:rPr>
      </w:pPr>
    </w:p>
    <w:p w14:paraId="38F4C8F5" w14:textId="31FAEB5C" w:rsidR="00C75868" w:rsidRDefault="00C75868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However, a CS budget is available on the website with unchanged fees for 2017.  </w:t>
      </w:r>
      <w:r>
        <w:rPr>
          <w:rFonts w:asciiTheme="minorHAnsi" w:hAnsiTheme="minorHAnsi"/>
          <w:b/>
          <w:lang w:val="en-GB"/>
        </w:rPr>
        <w:t>NB this budget assumes a ‘remain’ vote in the EU referendum.</w:t>
      </w:r>
      <w:r>
        <w:rPr>
          <w:rFonts w:asciiTheme="minorHAnsi" w:hAnsiTheme="minorHAnsi"/>
          <w:lang w:val="en-GB"/>
        </w:rPr>
        <w:t xml:space="preserve"> We do a lot of business in Europe in the form of EKF fees and international seminars, and in the event of an ‘exit’ vote, I will ask for a </w:t>
      </w:r>
      <w:r w:rsidR="005D5861">
        <w:rPr>
          <w:rFonts w:asciiTheme="minorHAnsi" w:hAnsiTheme="minorHAnsi"/>
          <w:lang w:val="en-GB"/>
        </w:rPr>
        <w:t xml:space="preserve">£1 or </w:t>
      </w:r>
      <w:r>
        <w:rPr>
          <w:rFonts w:asciiTheme="minorHAnsi" w:hAnsiTheme="minorHAnsi"/>
          <w:lang w:val="en-GB"/>
        </w:rPr>
        <w:t xml:space="preserve">£1.50 increase on the full membership fee to cope with the widely-predicted slump in the exchange rate. The money will be distributed to bu </w:t>
      </w:r>
      <w:r w:rsidR="005D5861">
        <w:rPr>
          <w:rFonts w:asciiTheme="minorHAnsi" w:hAnsiTheme="minorHAnsi"/>
          <w:lang w:val="en-GB"/>
        </w:rPr>
        <w:t>based on the amount of Euros they need to buy.</w:t>
      </w:r>
    </w:p>
    <w:p w14:paraId="4543C200" w14:textId="77777777" w:rsidR="005D5861" w:rsidRDefault="005D5861">
      <w:pPr>
        <w:rPr>
          <w:rFonts w:asciiTheme="minorHAnsi" w:hAnsiTheme="minorHAnsi"/>
          <w:lang w:val="en-GB"/>
        </w:rPr>
      </w:pPr>
    </w:p>
    <w:p w14:paraId="17D3CFCB" w14:textId="03FFAC32" w:rsidR="005D5861" w:rsidRDefault="005D5861" w:rsidP="005D5861">
      <w:pP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…and finally</w:t>
      </w:r>
    </w:p>
    <w:p w14:paraId="33D76B53" w14:textId="77777777" w:rsidR="005D5861" w:rsidRDefault="005D5861" w:rsidP="005D5861">
      <w:pPr>
        <w:rPr>
          <w:rFonts w:asciiTheme="minorHAnsi" w:hAnsiTheme="minorHAnsi"/>
          <w:lang w:val="en-GB"/>
        </w:rPr>
      </w:pPr>
    </w:p>
    <w:p w14:paraId="6A3D1B0D" w14:textId="5404CEE3" w:rsidR="005D5861" w:rsidRDefault="005D5861" w:rsidP="005D5861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I </w:t>
      </w:r>
      <w:r>
        <w:rPr>
          <w:rFonts w:asciiTheme="minorHAnsi" w:hAnsiTheme="minorHAnsi"/>
          <w:lang w:val="en-GB"/>
        </w:rPr>
        <w:t xml:space="preserve">trust you will all join me in extending the BKA’s thanks to my successor, Dr Anna Stone, for taking on this rotten job! </w:t>
      </w:r>
    </w:p>
    <w:p w14:paraId="21EA3B8A" w14:textId="77777777" w:rsidR="005D5861" w:rsidRPr="00C75868" w:rsidRDefault="005D5861">
      <w:pPr>
        <w:rPr>
          <w:rFonts w:asciiTheme="minorHAnsi" w:hAnsiTheme="minorHAnsi"/>
          <w:lang w:val="en-GB"/>
        </w:rPr>
      </w:pPr>
    </w:p>
    <w:p w14:paraId="4D4F8196" w14:textId="228A13CC" w:rsidR="0082163D" w:rsidRDefault="00C75868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 </w:t>
      </w:r>
    </w:p>
    <w:p w14:paraId="7E2B23C4" w14:textId="580812F5" w:rsidR="0082163D" w:rsidRPr="00C97F56" w:rsidRDefault="0082163D" w:rsidP="0082163D">
      <w:pPr>
        <w:ind w:left="720" w:firstLine="72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mjf</w:t>
      </w:r>
    </w:p>
    <w:sectPr w:rsidR="0082163D" w:rsidRPr="00C97F56" w:rsidSect="005E45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87"/>
    <w:rsid w:val="00271039"/>
    <w:rsid w:val="00350E22"/>
    <w:rsid w:val="005D5861"/>
    <w:rsid w:val="005E45DE"/>
    <w:rsid w:val="005E6961"/>
    <w:rsid w:val="00661BF9"/>
    <w:rsid w:val="007175F3"/>
    <w:rsid w:val="0082163D"/>
    <w:rsid w:val="00890DE3"/>
    <w:rsid w:val="008E57B2"/>
    <w:rsid w:val="009132E4"/>
    <w:rsid w:val="00C75868"/>
    <w:rsid w:val="00C97F56"/>
    <w:rsid w:val="00CD0787"/>
    <w:rsid w:val="00D4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1F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7B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file://localhost/Users/mjfarncombe/BKA/bka%20cashbook%20dec%202015%20sent%20to%20Sedul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'Bu cash'!$B$17</c:f>
              <c:strCache>
                <c:ptCount val="1"/>
                <c:pt idx="0">
                  <c:v>C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'Bu cash'!$A$18:$A$22</c:f>
              <c:numCache>
                <c:formatCode>General</c:formatCode>
                <c:ptCount val="5"/>
                <c:pt idx="0">
                  <c:v>2011.0</c:v>
                </c:pt>
                <c:pt idx="1">
                  <c:v>2012.0</c:v>
                </c:pt>
                <c:pt idx="2">
                  <c:v>2013.0</c:v>
                </c:pt>
                <c:pt idx="3">
                  <c:v>2014.0</c:v>
                </c:pt>
                <c:pt idx="4">
                  <c:v>2015.0</c:v>
                </c:pt>
              </c:numCache>
            </c:numRef>
          </c:cat>
          <c:val>
            <c:numRef>
              <c:f>'Bu cash'!$B$18:$B$22</c:f>
              <c:numCache>
                <c:formatCode>#,##0_ ;[Red]\-#,##0\ </c:formatCode>
                <c:ptCount val="5"/>
                <c:pt idx="0">
                  <c:v>65225.0</c:v>
                </c:pt>
                <c:pt idx="1">
                  <c:v>40376.0</c:v>
                </c:pt>
                <c:pt idx="2">
                  <c:v>57672.0</c:v>
                </c:pt>
                <c:pt idx="3">
                  <c:v>35164.0</c:v>
                </c:pt>
                <c:pt idx="4">
                  <c:v>35517.82159672973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'Bu cash'!$C$17</c:f>
              <c:strCache>
                <c:ptCount val="1"/>
                <c:pt idx="0">
                  <c:v>I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'Bu cash'!$A$18:$A$22</c:f>
              <c:numCache>
                <c:formatCode>General</c:formatCode>
                <c:ptCount val="5"/>
                <c:pt idx="0">
                  <c:v>2011.0</c:v>
                </c:pt>
                <c:pt idx="1">
                  <c:v>2012.0</c:v>
                </c:pt>
                <c:pt idx="2">
                  <c:v>2013.0</c:v>
                </c:pt>
                <c:pt idx="3">
                  <c:v>2014.0</c:v>
                </c:pt>
                <c:pt idx="4">
                  <c:v>2015.0</c:v>
                </c:pt>
              </c:numCache>
            </c:numRef>
          </c:cat>
          <c:val>
            <c:numRef>
              <c:f>'Bu cash'!$C$18:$C$22</c:f>
              <c:numCache>
                <c:formatCode>#,##0_ ;[Red]\-#,##0\ </c:formatCode>
                <c:ptCount val="5"/>
                <c:pt idx="0">
                  <c:v>39638.0</c:v>
                </c:pt>
                <c:pt idx="1">
                  <c:v>43237.0</c:v>
                </c:pt>
                <c:pt idx="2">
                  <c:v>36930.0</c:v>
                </c:pt>
                <c:pt idx="3">
                  <c:v>34464.0</c:v>
                </c:pt>
                <c:pt idx="4">
                  <c:v>34860.86907127632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'Bu cash'!$D$17</c:f>
              <c:strCache>
                <c:ptCount val="1"/>
                <c:pt idx="0">
                  <c:v>J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'Bu cash'!$A$18:$A$22</c:f>
              <c:numCache>
                <c:formatCode>General</c:formatCode>
                <c:ptCount val="5"/>
                <c:pt idx="0">
                  <c:v>2011.0</c:v>
                </c:pt>
                <c:pt idx="1">
                  <c:v>2012.0</c:v>
                </c:pt>
                <c:pt idx="2">
                  <c:v>2013.0</c:v>
                </c:pt>
                <c:pt idx="3">
                  <c:v>2014.0</c:v>
                </c:pt>
                <c:pt idx="4">
                  <c:v>2015.0</c:v>
                </c:pt>
              </c:numCache>
            </c:numRef>
          </c:cat>
          <c:val>
            <c:numRef>
              <c:f>'Bu cash'!$D$18:$D$22</c:f>
              <c:numCache>
                <c:formatCode>#,##0_ ;[Red]\-#,##0\ </c:formatCode>
                <c:ptCount val="5"/>
                <c:pt idx="0">
                  <c:v>24567.0</c:v>
                </c:pt>
                <c:pt idx="1">
                  <c:v>16185.0</c:v>
                </c:pt>
                <c:pt idx="2">
                  <c:v>8940.0</c:v>
                </c:pt>
                <c:pt idx="3">
                  <c:v>6489.0</c:v>
                </c:pt>
                <c:pt idx="4">
                  <c:v>13113.4046318916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'Bu cash'!$E$17</c:f>
              <c:strCache>
                <c:ptCount val="1"/>
                <c:pt idx="0">
                  <c:v>K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'Bu cash'!$A$18:$A$22</c:f>
              <c:numCache>
                <c:formatCode>General</c:formatCode>
                <c:ptCount val="5"/>
                <c:pt idx="0">
                  <c:v>2011.0</c:v>
                </c:pt>
                <c:pt idx="1">
                  <c:v>2012.0</c:v>
                </c:pt>
                <c:pt idx="2">
                  <c:v>2013.0</c:v>
                </c:pt>
                <c:pt idx="3">
                  <c:v>2014.0</c:v>
                </c:pt>
                <c:pt idx="4">
                  <c:v>2015.0</c:v>
                </c:pt>
              </c:numCache>
            </c:numRef>
          </c:cat>
          <c:val>
            <c:numRef>
              <c:f>'Bu cash'!$E$18:$E$22</c:f>
              <c:numCache>
                <c:formatCode>#,##0_ ;[Red]\-#,##0\ </c:formatCode>
                <c:ptCount val="5"/>
                <c:pt idx="0">
                  <c:v>21902.0</c:v>
                </c:pt>
                <c:pt idx="1">
                  <c:v>33670.0</c:v>
                </c:pt>
                <c:pt idx="2">
                  <c:v>37178.0</c:v>
                </c:pt>
                <c:pt idx="3">
                  <c:v>40710.0</c:v>
                </c:pt>
                <c:pt idx="4">
                  <c:v>37992.2104191916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139456448"/>
        <c:axId val="-2143679216"/>
      </c:lineChart>
      <c:catAx>
        <c:axId val="-213945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43679216"/>
        <c:crosses val="autoZero"/>
        <c:auto val="1"/>
        <c:lblAlgn val="ctr"/>
        <c:lblOffset val="100"/>
        <c:noMultiLvlLbl val="0"/>
      </c:catAx>
      <c:valAx>
        <c:axId val="-2143679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 ;[Red]\-#,##0\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39456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573</Words>
  <Characters>3267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Farncombe</dc:creator>
  <cp:keywords/>
  <dc:description/>
  <cp:lastModifiedBy>Microsoft Office User</cp:lastModifiedBy>
  <cp:revision>4</cp:revision>
  <dcterms:created xsi:type="dcterms:W3CDTF">2016-05-13T06:09:00Z</dcterms:created>
  <dcterms:modified xsi:type="dcterms:W3CDTF">2016-06-22T11:46:00Z</dcterms:modified>
</cp:coreProperties>
</file>